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F43" w:rsidRPr="00A23F43" w:rsidRDefault="00A23F43" w:rsidP="00A23F43">
      <w:pPr>
        <w:spacing w:before="100" w:beforeAutospacing="1" w:after="100" w:afterAutospacing="1" w:line="240" w:lineRule="auto"/>
      </w:pPr>
      <w:r w:rsidRPr="00A23F43">
        <w:t xml:space="preserve">  </w:t>
      </w:r>
      <w:r w:rsidRPr="00A23F43">
        <w:rPr>
          <w:noProof/>
        </w:rPr>
        <w:drawing>
          <wp:inline distT="0" distB="0" distL="0" distR="0" wp14:anchorId="54837C7B" wp14:editId="534B5D4A">
            <wp:extent cx="2476500" cy="1504761"/>
            <wp:effectExtent l="0" t="0" r="0" b="635"/>
            <wp:docPr id="1" name="Рисунок 1" descr="C:\Users\Пользователь\Desktop\photo_2025-04-28_21-11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photo_2025-04-28_21-11-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384" cy="152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B99FEF" wp14:editId="192FA994">
            <wp:extent cx="990600" cy="1438275"/>
            <wp:effectExtent l="0" t="0" r="0" b="0"/>
            <wp:docPr id="4" name="Рисунок 4" descr="Смоленский педагогический коллед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моленский педагогический колледж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F43">
        <w:rPr>
          <w:noProof/>
        </w:rPr>
        <w:drawing>
          <wp:inline distT="0" distB="0" distL="0" distR="0" wp14:anchorId="0D46BB39" wp14:editId="6D893D4A">
            <wp:extent cx="1647825" cy="1647825"/>
            <wp:effectExtent l="0" t="0" r="9525" b="9525"/>
            <wp:docPr id="2" name="Рисунок 2" descr="https://r1.nubex.ru/s12741-8ee/f3191_06/9a7a6ff144cc7d982dde01c5a1e7e2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12741-8ee/f3191_06/9a7a6ff144cc7d982dde01c5a1e7e23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F43">
        <w:rPr>
          <w:noProof/>
        </w:rPr>
        <w:drawing>
          <wp:inline distT="0" distB="0" distL="0" distR="0" wp14:anchorId="450139F1" wp14:editId="5B18A858">
            <wp:extent cx="1032090" cy="1170940"/>
            <wp:effectExtent l="0" t="0" r="0" b="0"/>
            <wp:docPr id="3" name="Рисунок 3" descr="C:\Users\Пользователь\Desktop\gerb-goroda-gagarina-0005662630-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gerb-goroda-gagarina-0005662630-previe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096" cy="1217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F43" w:rsidRPr="00A23F43" w:rsidRDefault="00A23F43" w:rsidP="00A23F43">
      <w:pPr>
        <w:rPr>
          <w:rFonts w:ascii="Calibri" w:eastAsia="Calibri" w:hAnsi="Calibri"/>
          <w:sz w:val="22"/>
          <w:szCs w:val="22"/>
          <w:lang w:eastAsia="en-US"/>
        </w:rPr>
      </w:pPr>
      <w:r w:rsidRPr="00A23F43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</w:t>
      </w:r>
    </w:p>
    <w:p w:rsidR="00A23F43" w:rsidRPr="00A23F43" w:rsidRDefault="00A23F43" w:rsidP="00A23F43">
      <w:pPr>
        <w:jc w:val="center"/>
        <w:rPr>
          <w:rFonts w:eastAsia="Calibri"/>
          <w:b/>
          <w:sz w:val="22"/>
          <w:szCs w:val="22"/>
          <w:lang w:eastAsia="en-US"/>
        </w:rPr>
      </w:pPr>
      <w:r w:rsidRPr="00A23F43">
        <w:rPr>
          <w:rFonts w:eastAsia="Calibri"/>
          <w:b/>
          <w:sz w:val="22"/>
          <w:szCs w:val="22"/>
          <w:lang w:eastAsia="en-US"/>
        </w:rPr>
        <w:t>Министерство образования и науки Смоленской области</w:t>
      </w:r>
    </w:p>
    <w:p w:rsidR="00A23F43" w:rsidRPr="00A23F43" w:rsidRDefault="00A23F43" w:rsidP="00A23F43">
      <w:pPr>
        <w:jc w:val="center"/>
        <w:rPr>
          <w:rFonts w:eastAsia="Calibri"/>
          <w:b/>
          <w:sz w:val="22"/>
          <w:szCs w:val="22"/>
          <w:lang w:eastAsia="en-US"/>
        </w:rPr>
      </w:pPr>
      <w:r w:rsidRPr="00A23F43">
        <w:rPr>
          <w:rFonts w:eastAsia="Calibri"/>
          <w:b/>
          <w:sz w:val="22"/>
          <w:szCs w:val="22"/>
          <w:lang w:eastAsia="en-US"/>
        </w:rPr>
        <w:t>Смоленское областное государственное бюджетное профессиональное образовательное учреждение «Гагаринский многопрофильный колледж»</w:t>
      </w:r>
    </w:p>
    <w:p w:rsidR="00A23F43" w:rsidRPr="00A23F43" w:rsidRDefault="00A23F43" w:rsidP="00A23F4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23F43" w:rsidRPr="00A23F43" w:rsidRDefault="00A23F43" w:rsidP="00A23F43">
      <w:pPr>
        <w:contextualSpacing/>
        <w:jc w:val="center"/>
        <w:rPr>
          <w:rFonts w:eastAsia="Calibri"/>
          <w:b/>
          <w:lang w:eastAsia="en-US"/>
        </w:rPr>
      </w:pPr>
      <w:r w:rsidRPr="00A23F43">
        <w:rPr>
          <w:rFonts w:eastAsia="Calibri"/>
          <w:b/>
          <w:lang w:eastAsia="en-US"/>
        </w:rPr>
        <w:t xml:space="preserve">ОСНОВНАЯ ПРОФЕССИОНАЛЬНАЯ </w:t>
      </w:r>
    </w:p>
    <w:p w:rsidR="00A23F43" w:rsidRPr="00A23F43" w:rsidRDefault="00A23F43" w:rsidP="00A23F43">
      <w:pPr>
        <w:contextualSpacing/>
        <w:jc w:val="center"/>
        <w:rPr>
          <w:rFonts w:eastAsia="Calibri"/>
          <w:b/>
          <w:lang w:eastAsia="en-US"/>
        </w:rPr>
      </w:pPr>
      <w:r w:rsidRPr="00A23F43">
        <w:rPr>
          <w:rFonts w:eastAsia="Calibri"/>
          <w:b/>
          <w:lang w:eastAsia="en-US"/>
        </w:rPr>
        <w:t>ОБРАЗОВАТЕЛЬНАЯ ПРОГРАММА «ПРОФЕССИОНАЛИТЕТ»</w:t>
      </w:r>
    </w:p>
    <w:p w:rsidR="00A23F43" w:rsidRPr="00A23F43" w:rsidRDefault="00A23F43" w:rsidP="00A23F4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23F43" w:rsidRPr="00A23F43" w:rsidRDefault="00A23F43" w:rsidP="00A23F43">
      <w:pPr>
        <w:jc w:val="center"/>
        <w:rPr>
          <w:rFonts w:eastAsia="Calibri"/>
          <w:lang w:eastAsia="en-US"/>
        </w:rPr>
      </w:pPr>
      <w:r w:rsidRPr="00A23F43">
        <w:rPr>
          <w:rFonts w:eastAsia="Calibri"/>
          <w:sz w:val="28"/>
          <w:szCs w:val="28"/>
          <w:lang w:eastAsia="en-US"/>
        </w:rPr>
        <w:t xml:space="preserve"> </w:t>
      </w:r>
      <w:r w:rsidRPr="00A23F43">
        <w:rPr>
          <w:rFonts w:eastAsia="Calibri"/>
          <w:lang w:eastAsia="en-US"/>
        </w:rPr>
        <w:t>Среднее профессиональное образование</w:t>
      </w:r>
    </w:p>
    <w:p w:rsidR="00A23F43" w:rsidRPr="00A23F43" w:rsidRDefault="00A23F43" w:rsidP="00A23F43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A23F43">
        <w:rPr>
          <w:rFonts w:eastAsia="Calibri"/>
          <w:b/>
          <w:sz w:val="28"/>
          <w:szCs w:val="28"/>
          <w:lang w:eastAsia="en-US"/>
        </w:rPr>
        <w:t>Образовательная программа</w:t>
      </w:r>
    </w:p>
    <w:p w:rsidR="00A23F43" w:rsidRPr="00A23F43" w:rsidRDefault="00A23F43" w:rsidP="00A23F43">
      <w:pPr>
        <w:contextualSpacing/>
        <w:jc w:val="center"/>
        <w:rPr>
          <w:rFonts w:eastAsia="Calibri"/>
          <w:i/>
          <w:lang w:eastAsia="en-US"/>
        </w:rPr>
      </w:pPr>
      <w:r w:rsidRPr="00A23F43">
        <w:rPr>
          <w:rFonts w:eastAsia="Calibri"/>
          <w:i/>
          <w:lang w:eastAsia="en-US"/>
        </w:rPr>
        <w:t>подготовки специалистов среднего звена</w:t>
      </w:r>
    </w:p>
    <w:p w:rsidR="00A23F43" w:rsidRPr="00A23F43" w:rsidRDefault="00A23F43" w:rsidP="00A23F43">
      <w:pPr>
        <w:jc w:val="center"/>
        <w:rPr>
          <w:rFonts w:eastAsia="Calibri"/>
          <w:b/>
          <w:lang w:eastAsia="en-US"/>
        </w:rPr>
      </w:pPr>
      <w:r w:rsidRPr="00A23F43">
        <w:rPr>
          <w:rFonts w:eastAsia="Calibri"/>
          <w:b/>
          <w:lang w:eastAsia="en-US"/>
        </w:rPr>
        <w:t xml:space="preserve">Специальность </w:t>
      </w:r>
    </w:p>
    <w:p w:rsidR="00A23F43" w:rsidRPr="00A23F43" w:rsidRDefault="00A23F43" w:rsidP="00A23F43">
      <w:pPr>
        <w:jc w:val="center"/>
        <w:rPr>
          <w:rFonts w:eastAsia="Calibri"/>
          <w:b/>
          <w:lang w:eastAsia="en-US"/>
        </w:rPr>
      </w:pPr>
      <w:r w:rsidRPr="00A23F43">
        <w:rPr>
          <w:rFonts w:eastAsia="Calibri"/>
          <w:b/>
          <w:lang w:eastAsia="en-US"/>
        </w:rPr>
        <w:t>44.02.0</w:t>
      </w:r>
      <w:r>
        <w:rPr>
          <w:rFonts w:eastAsia="Calibri"/>
          <w:b/>
          <w:lang w:eastAsia="en-US"/>
        </w:rPr>
        <w:t>1</w:t>
      </w:r>
      <w:r w:rsidRPr="00A23F43"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>Дошкольное образование</w:t>
      </w:r>
    </w:p>
    <w:p w:rsidR="00A23F43" w:rsidRPr="00A23F43" w:rsidRDefault="00A23F43" w:rsidP="00A23F43">
      <w:pPr>
        <w:jc w:val="center"/>
        <w:rPr>
          <w:rFonts w:eastAsia="Calibri"/>
          <w:lang w:eastAsia="en-US"/>
        </w:rPr>
      </w:pPr>
      <w:r w:rsidRPr="00A23F43">
        <w:rPr>
          <w:rFonts w:eastAsia="Calibri"/>
          <w:lang w:eastAsia="en-US"/>
        </w:rPr>
        <w:t>На базе основного общего образования</w:t>
      </w:r>
    </w:p>
    <w:p w:rsidR="00A23F43" w:rsidRPr="00A23F43" w:rsidRDefault="00A23F43" w:rsidP="00A23F43">
      <w:pPr>
        <w:jc w:val="center"/>
        <w:rPr>
          <w:rFonts w:eastAsia="Calibri"/>
          <w:lang w:eastAsia="en-US"/>
        </w:rPr>
      </w:pPr>
      <w:r w:rsidRPr="00A23F43">
        <w:rPr>
          <w:rFonts w:eastAsia="Calibri"/>
          <w:lang w:eastAsia="en-US"/>
        </w:rPr>
        <w:t>Форма обучения: очная</w:t>
      </w:r>
    </w:p>
    <w:p w:rsidR="00A23F43" w:rsidRPr="00A23F43" w:rsidRDefault="00A23F43" w:rsidP="00A23F43">
      <w:pPr>
        <w:jc w:val="center"/>
        <w:rPr>
          <w:rFonts w:eastAsia="Calibri"/>
          <w:b/>
          <w:lang w:eastAsia="en-US"/>
        </w:rPr>
      </w:pPr>
      <w:r w:rsidRPr="00A23F43">
        <w:rPr>
          <w:rFonts w:eastAsia="Calibri"/>
          <w:b/>
          <w:lang w:eastAsia="en-US"/>
        </w:rPr>
        <w:t>Квалификация выпускника</w:t>
      </w:r>
    </w:p>
    <w:p w:rsidR="00A23F43" w:rsidRDefault="00A23F43" w:rsidP="00A23F43">
      <w:pPr>
        <w:spacing w:after="0"/>
        <w:jc w:val="center"/>
      </w:pPr>
      <w:r>
        <w:t>Воспитатель детей дошкольного возраста</w:t>
      </w:r>
    </w:p>
    <w:p w:rsidR="00A23F43" w:rsidRPr="00A23F43" w:rsidRDefault="00A23F43" w:rsidP="00A23F4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23F43" w:rsidRPr="00A23F43" w:rsidRDefault="00A23F43" w:rsidP="00A23F43">
      <w:pPr>
        <w:contextualSpacing/>
        <w:rPr>
          <w:rFonts w:eastAsia="Calibri"/>
          <w:b/>
          <w:lang w:eastAsia="en-US"/>
        </w:rPr>
      </w:pPr>
      <w:r w:rsidRPr="00A23F43">
        <w:rPr>
          <w:rFonts w:eastAsia="Calibri"/>
          <w:b/>
          <w:lang w:eastAsia="en-US"/>
        </w:rPr>
        <w:t>Одобрено на заседании</w:t>
      </w:r>
    </w:p>
    <w:p w:rsidR="00A23F43" w:rsidRPr="00A23F43" w:rsidRDefault="00A23F43" w:rsidP="00A23F43">
      <w:pPr>
        <w:contextualSpacing/>
        <w:rPr>
          <w:rFonts w:eastAsia="Calibri"/>
          <w:b/>
          <w:lang w:eastAsia="en-US"/>
        </w:rPr>
      </w:pPr>
      <w:r w:rsidRPr="00A23F43">
        <w:rPr>
          <w:rFonts w:eastAsia="Calibri"/>
          <w:b/>
          <w:lang w:eastAsia="en-US"/>
        </w:rPr>
        <w:t xml:space="preserve"> Педагогического совета                </w:t>
      </w:r>
      <w:r>
        <w:rPr>
          <w:rFonts w:eastAsia="Calibri"/>
          <w:b/>
          <w:lang w:eastAsia="en-US"/>
        </w:rPr>
        <w:t xml:space="preserve">                         </w:t>
      </w:r>
      <w:r w:rsidRPr="00A23F43">
        <w:rPr>
          <w:rFonts w:eastAsia="Calibri"/>
          <w:lang w:eastAsia="en-US"/>
        </w:rPr>
        <w:t>протокол №____от ______________2026 г.</w:t>
      </w:r>
      <w:r w:rsidRPr="00A23F43">
        <w:rPr>
          <w:rFonts w:eastAsia="Calibri"/>
          <w:b/>
          <w:lang w:eastAsia="en-US"/>
        </w:rPr>
        <w:t xml:space="preserve"> </w:t>
      </w:r>
    </w:p>
    <w:p w:rsidR="00A23F43" w:rsidRPr="00A23F43" w:rsidRDefault="00A23F43" w:rsidP="00A23F43">
      <w:pPr>
        <w:contextualSpacing/>
        <w:rPr>
          <w:rFonts w:eastAsia="Calibri"/>
          <w:b/>
          <w:lang w:eastAsia="en-US"/>
        </w:rPr>
      </w:pPr>
    </w:p>
    <w:p w:rsidR="00A23F43" w:rsidRPr="00A23F43" w:rsidRDefault="00A23F43" w:rsidP="00A23F43">
      <w:pPr>
        <w:contextualSpacing/>
        <w:rPr>
          <w:rFonts w:eastAsia="Calibri"/>
          <w:b/>
          <w:lang w:eastAsia="en-US"/>
        </w:rPr>
      </w:pPr>
    </w:p>
    <w:p w:rsidR="00A23F43" w:rsidRPr="00A23F43" w:rsidRDefault="00A23F43" w:rsidP="00A23F43">
      <w:pPr>
        <w:contextualSpacing/>
        <w:rPr>
          <w:rFonts w:eastAsia="Calibri"/>
          <w:b/>
          <w:lang w:eastAsia="en-US"/>
        </w:rPr>
      </w:pPr>
      <w:r w:rsidRPr="00A23F43">
        <w:rPr>
          <w:rFonts w:eastAsia="Calibri"/>
          <w:b/>
          <w:lang w:eastAsia="en-US"/>
        </w:rPr>
        <w:t>Утверждаю</w:t>
      </w:r>
    </w:p>
    <w:p w:rsidR="00A23F43" w:rsidRPr="00A23F43" w:rsidRDefault="00A23F43" w:rsidP="00A23F43">
      <w:pPr>
        <w:contextualSpacing/>
        <w:rPr>
          <w:rFonts w:eastAsia="Calibri"/>
          <w:lang w:eastAsia="en-US"/>
        </w:rPr>
      </w:pPr>
      <w:r w:rsidRPr="00A23F43">
        <w:rPr>
          <w:rFonts w:eastAsia="Calibri"/>
          <w:b/>
          <w:lang w:eastAsia="en-US"/>
        </w:rPr>
        <w:t>И.о.директора СОГБПОУ «</w:t>
      </w:r>
      <w:r>
        <w:rPr>
          <w:rFonts w:eastAsia="Calibri"/>
          <w:b/>
          <w:lang w:eastAsia="en-US"/>
        </w:rPr>
        <w:t>Гагаринский</w:t>
      </w:r>
      <w:r w:rsidRPr="00A23F43">
        <w:rPr>
          <w:rFonts w:eastAsia="Calibri"/>
          <w:b/>
          <w:lang w:eastAsia="en-US"/>
        </w:rPr>
        <w:t xml:space="preserve">          </w:t>
      </w:r>
      <w:r>
        <w:rPr>
          <w:rFonts w:eastAsia="Calibri"/>
          <w:b/>
          <w:lang w:eastAsia="en-US"/>
        </w:rPr>
        <w:t xml:space="preserve">      </w:t>
      </w:r>
      <w:r w:rsidRPr="00A23F43">
        <w:rPr>
          <w:rFonts w:eastAsia="Calibri"/>
          <w:lang w:eastAsia="en-US"/>
        </w:rPr>
        <w:t>и.о.директора</w:t>
      </w:r>
      <w:r w:rsidRPr="00A23F43">
        <w:rPr>
          <w:rFonts w:eastAsia="Calibri"/>
          <w:b/>
          <w:lang w:eastAsia="en-US"/>
        </w:rPr>
        <w:t xml:space="preserve">  </w:t>
      </w:r>
      <w:r>
        <w:rPr>
          <w:rFonts w:eastAsia="Calibri"/>
          <w:lang w:eastAsia="en-US"/>
        </w:rPr>
        <w:t>___________</w:t>
      </w:r>
      <w:r w:rsidRPr="00A23F43">
        <w:rPr>
          <w:rFonts w:eastAsia="Calibri"/>
          <w:lang w:eastAsia="en-US"/>
        </w:rPr>
        <w:t>/Березина Т.Н./</w:t>
      </w:r>
    </w:p>
    <w:p w:rsidR="00A23F43" w:rsidRPr="00A23F43" w:rsidRDefault="00A23F43" w:rsidP="00A23F43">
      <w:pPr>
        <w:contextualSpacing/>
        <w:rPr>
          <w:rFonts w:eastAsia="Calibri"/>
          <w:b/>
          <w:lang w:eastAsia="en-US"/>
        </w:rPr>
      </w:pPr>
      <w:r w:rsidRPr="00A23F43">
        <w:rPr>
          <w:rFonts w:eastAsia="Calibri"/>
          <w:b/>
          <w:lang w:eastAsia="en-US"/>
        </w:rPr>
        <w:t>многопрофильный колледж»</w:t>
      </w:r>
    </w:p>
    <w:p w:rsidR="00A23F43" w:rsidRPr="00A23F43" w:rsidRDefault="00A23F43" w:rsidP="00A23F43">
      <w:pPr>
        <w:contextualSpacing/>
        <w:rPr>
          <w:rFonts w:eastAsia="Calibri"/>
          <w:lang w:eastAsia="en-US"/>
        </w:rPr>
      </w:pPr>
    </w:p>
    <w:p w:rsidR="00A23F43" w:rsidRPr="00A23F43" w:rsidRDefault="00A23F43" w:rsidP="00A23F43">
      <w:pPr>
        <w:contextualSpacing/>
        <w:rPr>
          <w:rFonts w:eastAsia="Calibri"/>
          <w:b/>
          <w:lang w:eastAsia="en-US"/>
        </w:rPr>
      </w:pPr>
      <w:r w:rsidRPr="00A23F43">
        <w:rPr>
          <w:rFonts w:eastAsia="Calibri"/>
          <w:b/>
          <w:lang w:eastAsia="en-US"/>
        </w:rPr>
        <w:t>Согласовано с предприятием-работодателем</w:t>
      </w:r>
      <w:r w:rsidR="00B46850">
        <w:rPr>
          <w:rFonts w:eastAsia="Calibri"/>
          <w:b/>
          <w:lang w:eastAsia="en-US"/>
        </w:rPr>
        <w:t xml:space="preserve">                  </w:t>
      </w:r>
      <w:r w:rsidR="00B46850" w:rsidRPr="00A23F43">
        <w:rPr>
          <w:rFonts w:eastAsia="Calibri"/>
          <w:lang w:eastAsia="en-US"/>
        </w:rPr>
        <w:t>______________/</w:t>
      </w:r>
      <w:r w:rsidR="00B46850">
        <w:rPr>
          <w:rFonts w:eastAsia="Calibri"/>
          <w:lang w:eastAsia="en-US"/>
        </w:rPr>
        <w:t>Лютикова Е.Д.</w:t>
      </w:r>
      <w:r w:rsidR="00B46850" w:rsidRPr="00A23F43">
        <w:rPr>
          <w:rFonts w:eastAsia="Calibri"/>
          <w:lang w:eastAsia="en-US"/>
        </w:rPr>
        <w:t>/</w:t>
      </w:r>
    </w:p>
    <w:p w:rsidR="00B46850" w:rsidRPr="00B46850" w:rsidRDefault="00A23F43" w:rsidP="00B4685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Заведующая </w:t>
      </w:r>
      <w:r w:rsidR="00B46850">
        <w:rPr>
          <w:rFonts w:eastAsia="Calibri"/>
          <w:lang w:eastAsia="en-US"/>
        </w:rPr>
        <w:t>МБОУ</w:t>
      </w:r>
      <w:r w:rsidRPr="00A23F43">
        <w:rPr>
          <w:rFonts w:eastAsia="Calibri"/>
          <w:lang w:eastAsia="en-US"/>
        </w:rPr>
        <w:t xml:space="preserve">   </w:t>
      </w:r>
      <w:r w:rsidR="00B46850" w:rsidRPr="00B46850">
        <w:rPr>
          <w:rFonts w:eastAsia="Calibri"/>
          <w:lang w:eastAsia="en-US"/>
        </w:rPr>
        <w:t>"Детский сад "Звездочка"</w:t>
      </w:r>
    </w:p>
    <w:p w:rsidR="00A23F43" w:rsidRPr="00A23F43" w:rsidRDefault="00A23F43" w:rsidP="00A23F43">
      <w:pPr>
        <w:contextualSpacing/>
        <w:rPr>
          <w:rFonts w:eastAsia="Calibri"/>
          <w:lang w:eastAsia="en-US"/>
        </w:rPr>
      </w:pPr>
      <w:r w:rsidRPr="00A23F43">
        <w:rPr>
          <w:rFonts w:eastAsia="Calibri"/>
          <w:lang w:eastAsia="en-US"/>
        </w:rPr>
        <w:t xml:space="preserve">                                              </w:t>
      </w:r>
    </w:p>
    <w:p w:rsidR="00A23F43" w:rsidRPr="00A23F43" w:rsidRDefault="00A23F43" w:rsidP="00A23F43">
      <w:pPr>
        <w:jc w:val="center"/>
        <w:rPr>
          <w:rFonts w:eastAsia="Calibri"/>
          <w:sz w:val="28"/>
          <w:szCs w:val="28"/>
          <w:lang w:eastAsia="en-US"/>
        </w:rPr>
      </w:pPr>
      <w:r w:rsidRPr="00A23F43">
        <w:rPr>
          <w:rFonts w:eastAsia="Calibri"/>
          <w:sz w:val="28"/>
          <w:szCs w:val="28"/>
          <w:lang w:eastAsia="en-US"/>
        </w:rPr>
        <w:t>2026 г.</w:t>
      </w:r>
    </w:p>
    <w:p w:rsidR="00AC40EA" w:rsidRDefault="00A23F43">
      <w:pPr>
        <w:spacing w:after="0" w:line="240" w:lineRule="auto"/>
        <w:jc w:val="center"/>
      </w:pPr>
      <w:r>
        <w:rPr>
          <w:b/>
          <w:bCs/>
        </w:rPr>
        <w:lastRenderedPageBreak/>
        <w:t>Лист согласования (оборотный лист в соответствии с ЛНА)</w:t>
      </w:r>
    </w:p>
    <w:p w:rsidR="00AC40EA" w:rsidRDefault="00AC40EA">
      <w:pPr>
        <w:rPr>
          <w:spacing w:val="240"/>
        </w:rPr>
      </w:pPr>
    </w:p>
    <w:p w:rsidR="00AC40EA" w:rsidRDefault="00AC40EA">
      <w:pPr>
        <w:rPr>
          <w:spacing w:val="240"/>
        </w:rPr>
      </w:pPr>
    </w:p>
    <w:p w:rsidR="00AC40EA" w:rsidRDefault="00AC40EA">
      <w:pPr>
        <w:rPr>
          <w:spacing w:val="240"/>
        </w:rPr>
      </w:pPr>
    </w:p>
    <w:p w:rsidR="00AC40EA" w:rsidRDefault="00AC40EA">
      <w:pPr>
        <w:rPr>
          <w:spacing w:val="240"/>
        </w:rPr>
      </w:pPr>
    </w:p>
    <w:p w:rsidR="00AC40EA" w:rsidRDefault="00AC40EA">
      <w:pPr>
        <w:rPr>
          <w:spacing w:val="240"/>
        </w:rPr>
      </w:pPr>
    </w:p>
    <w:p w:rsidR="00AC40EA" w:rsidRDefault="00AC40EA">
      <w:pPr>
        <w:rPr>
          <w:spacing w:val="240"/>
        </w:rPr>
      </w:pPr>
    </w:p>
    <w:p w:rsidR="00AC40EA" w:rsidRDefault="00AC40EA">
      <w:pPr>
        <w:rPr>
          <w:spacing w:val="240"/>
        </w:rPr>
      </w:pPr>
    </w:p>
    <w:p w:rsidR="00AC40EA" w:rsidRDefault="00AC40EA">
      <w:pPr>
        <w:rPr>
          <w:spacing w:val="240"/>
        </w:rPr>
      </w:pPr>
    </w:p>
    <w:p w:rsidR="00AC40EA" w:rsidRDefault="00AC40EA">
      <w:pPr>
        <w:rPr>
          <w:spacing w:val="240"/>
        </w:rPr>
      </w:pPr>
    </w:p>
    <w:p w:rsidR="00AC40EA" w:rsidRDefault="00AC40EA">
      <w:pPr>
        <w:rPr>
          <w:spacing w:val="240"/>
        </w:rPr>
      </w:pPr>
    </w:p>
    <w:p w:rsidR="00AC40EA" w:rsidRDefault="00AC40EA">
      <w:pPr>
        <w:rPr>
          <w:spacing w:val="240"/>
        </w:rPr>
      </w:pPr>
    </w:p>
    <w:p w:rsidR="00AC40EA" w:rsidRDefault="00AC40EA">
      <w:pPr>
        <w:rPr>
          <w:spacing w:val="240"/>
        </w:rPr>
      </w:pPr>
    </w:p>
    <w:p w:rsidR="00AC40EA" w:rsidRDefault="00AC40EA">
      <w:pPr>
        <w:rPr>
          <w:spacing w:val="240"/>
        </w:rPr>
      </w:pPr>
    </w:p>
    <w:p w:rsidR="00AC40EA" w:rsidRDefault="00AC40EA">
      <w:pPr>
        <w:rPr>
          <w:spacing w:val="240"/>
        </w:rPr>
      </w:pPr>
    </w:p>
    <w:p w:rsidR="00AC40EA" w:rsidRDefault="00AC40EA">
      <w:pPr>
        <w:rPr>
          <w:spacing w:val="240"/>
        </w:rPr>
      </w:pPr>
    </w:p>
    <w:p w:rsidR="00AC40EA" w:rsidRDefault="00AC40EA">
      <w:pPr>
        <w:rPr>
          <w:spacing w:val="240"/>
        </w:rPr>
      </w:pPr>
    </w:p>
    <w:p w:rsidR="00AC40EA" w:rsidRDefault="00AC40EA">
      <w:pPr>
        <w:rPr>
          <w:spacing w:val="240"/>
        </w:rPr>
      </w:pPr>
    </w:p>
    <w:p w:rsidR="00AC40EA" w:rsidRDefault="00AC40EA">
      <w:pPr>
        <w:rPr>
          <w:spacing w:val="240"/>
        </w:rPr>
      </w:pPr>
    </w:p>
    <w:p w:rsidR="00AC40EA" w:rsidRDefault="00AC40EA">
      <w:pPr>
        <w:rPr>
          <w:spacing w:val="240"/>
        </w:rPr>
      </w:pPr>
    </w:p>
    <w:p w:rsidR="00AC40EA" w:rsidRDefault="00AC40EA">
      <w:pPr>
        <w:rPr>
          <w:spacing w:val="240"/>
        </w:rPr>
      </w:pPr>
    </w:p>
    <w:p w:rsidR="00AC40EA" w:rsidRDefault="00AC40EA">
      <w:pPr>
        <w:rPr>
          <w:spacing w:val="240"/>
        </w:rPr>
      </w:pPr>
    </w:p>
    <w:p w:rsidR="00AC40EA" w:rsidRDefault="00AC40EA">
      <w:pPr>
        <w:rPr>
          <w:spacing w:val="240"/>
        </w:rPr>
      </w:pPr>
    </w:p>
    <w:p w:rsidR="00AC40EA" w:rsidRDefault="00AC40EA">
      <w:pPr>
        <w:spacing w:after="0" w:line="240" w:lineRule="auto"/>
      </w:pPr>
    </w:p>
    <w:p w:rsidR="00AC40EA" w:rsidRDefault="00AC40EA">
      <w:pPr>
        <w:sectPr w:rsidR="00AC40EA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849" w:bottom="709" w:left="851" w:header="709" w:footer="709" w:gutter="0"/>
          <w:cols w:space="720"/>
          <w:titlePg/>
        </w:sectPr>
      </w:pPr>
    </w:p>
    <w:p w:rsidR="00AC40EA" w:rsidRDefault="00A23F43">
      <w:pPr>
        <w:spacing w:after="0" w:line="240" w:lineRule="auto"/>
        <w:jc w:val="center"/>
      </w:pPr>
      <w:r>
        <w:rPr>
          <w:b/>
          <w:bCs/>
          <w:sz w:val="28"/>
          <w:szCs w:val="28"/>
        </w:rPr>
        <w:lastRenderedPageBreak/>
        <w:t>Содержание</w:t>
      </w:r>
    </w:p>
    <w:p w:rsidR="00B46850" w:rsidRDefault="00B46850" w:rsidP="00B46850">
      <w:pPr>
        <w:pStyle w:val="1d"/>
        <w:tabs>
          <w:tab w:val="right" w:leader="dot" w:pos="9354"/>
        </w:tabs>
      </w:pPr>
      <w:r w:rsidRPr="00B46850">
        <w:t>Раздел 1. Общие положения</w:t>
      </w:r>
    </w:p>
    <w:p w:rsidR="00A4397F" w:rsidRDefault="00A4397F" w:rsidP="00A4397F">
      <w:pPr>
        <w:pStyle w:val="1d"/>
        <w:numPr>
          <w:ilvl w:val="1"/>
          <w:numId w:val="4"/>
        </w:numPr>
        <w:tabs>
          <w:tab w:val="right" w:leader="dot" w:pos="9354"/>
        </w:tabs>
        <w:rPr>
          <w:b w:val="0"/>
        </w:rPr>
      </w:pPr>
      <w:r w:rsidRPr="00A4397F">
        <w:rPr>
          <w:b w:val="0"/>
        </w:rPr>
        <w:t>Назначение основной профессиональной образовательной программы</w:t>
      </w:r>
    </w:p>
    <w:p w:rsidR="00A4397F" w:rsidRDefault="00A4397F" w:rsidP="00A4397F">
      <w:pPr>
        <w:pStyle w:val="1d"/>
        <w:numPr>
          <w:ilvl w:val="1"/>
          <w:numId w:val="4"/>
        </w:numPr>
        <w:tabs>
          <w:tab w:val="right" w:leader="dot" w:pos="9354"/>
        </w:tabs>
        <w:rPr>
          <w:b w:val="0"/>
        </w:rPr>
      </w:pPr>
      <w:r w:rsidRPr="00A4397F">
        <w:rPr>
          <w:b w:val="0"/>
        </w:rPr>
        <w:t>Нормативные документы</w:t>
      </w:r>
    </w:p>
    <w:p w:rsidR="00A4397F" w:rsidRPr="00A4397F" w:rsidRDefault="00A4397F" w:rsidP="00A4397F">
      <w:pPr>
        <w:pStyle w:val="1d"/>
        <w:numPr>
          <w:ilvl w:val="1"/>
          <w:numId w:val="4"/>
        </w:numPr>
        <w:tabs>
          <w:tab w:val="right" w:leader="dot" w:pos="9354"/>
        </w:tabs>
        <w:rPr>
          <w:b w:val="0"/>
        </w:rPr>
      </w:pPr>
      <w:r w:rsidRPr="00A4397F">
        <w:rPr>
          <w:b w:val="0"/>
        </w:rPr>
        <w:t>Перечень сокращений</w:t>
      </w:r>
    </w:p>
    <w:p w:rsidR="00B46850" w:rsidRDefault="00B46850" w:rsidP="00B46850">
      <w:pPr>
        <w:pStyle w:val="1d"/>
        <w:tabs>
          <w:tab w:val="right" w:leader="dot" w:pos="9354"/>
        </w:tabs>
      </w:pPr>
      <w:r w:rsidRPr="00B46850">
        <w:t xml:space="preserve">Раздел 2. Основные характеристики образовательной программы </w:t>
      </w:r>
    </w:p>
    <w:p w:rsidR="00B46850" w:rsidRDefault="00B46850" w:rsidP="00B46850">
      <w:pPr>
        <w:pStyle w:val="1d"/>
        <w:tabs>
          <w:tab w:val="right" w:leader="dot" w:pos="9354"/>
        </w:tabs>
      </w:pPr>
      <w:r w:rsidRPr="00B46850">
        <w:t>Раздел 3. Характеристика профессиональной деятельности выпускника</w:t>
      </w:r>
    </w:p>
    <w:p w:rsidR="00A4397F" w:rsidRPr="00A4397F" w:rsidRDefault="00A4397F" w:rsidP="00A4397F">
      <w:pPr>
        <w:pStyle w:val="1d"/>
        <w:tabs>
          <w:tab w:val="right" w:leader="dot" w:pos="9354"/>
        </w:tabs>
        <w:rPr>
          <w:b w:val="0"/>
        </w:rPr>
      </w:pPr>
      <w:r>
        <w:rPr>
          <w:b w:val="0"/>
        </w:rPr>
        <w:t xml:space="preserve">3.1. </w:t>
      </w:r>
      <w:r w:rsidRPr="00A4397F">
        <w:rPr>
          <w:b w:val="0"/>
        </w:rPr>
        <w:t>Область</w:t>
      </w:r>
      <w:r>
        <w:rPr>
          <w:b w:val="0"/>
        </w:rPr>
        <w:t xml:space="preserve"> </w:t>
      </w:r>
      <w:r w:rsidRPr="00A4397F">
        <w:rPr>
          <w:b w:val="0"/>
        </w:rPr>
        <w:t>профессион</w:t>
      </w:r>
      <w:r>
        <w:rPr>
          <w:b w:val="0"/>
        </w:rPr>
        <w:t>альной деятельности выпускников</w:t>
      </w:r>
    </w:p>
    <w:p w:rsidR="00A4397F" w:rsidRDefault="00A4397F" w:rsidP="00A4397F">
      <w:pPr>
        <w:pStyle w:val="1d"/>
        <w:tabs>
          <w:tab w:val="right" w:leader="dot" w:pos="9354"/>
        </w:tabs>
        <w:rPr>
          <w:b w:val="0"/>
        </w:rPr>
      </w:pPr>
      <w:r w:rsidRPr="00A4397F">
        <w:rPr>
          <w:b w:val="0"/>
        </w:rPr>
        <w:t>3.2. Профессиональные стандарты</w:t>
      </w:r>
    </w:p>
    <w:p w:rsidR="00A4397F" w:rsidRPr="00A4397F" w:rsidRDefault="00A4397F" w:rsidP="00A4397F">
      <w:pPr>
        <w:pStyle w:val="1d"/>
        <w:tabs>
          <w:tab w:val="right" w:leader="dot" w:pos="9354"/>
        </w:tabs>
        <w:rPr>
          <w:b w:val="0"/>
        </w:rPr>
      </w:pPr>
      <w:r w:rsidRPr="00A4397F">
        <w:rPr>
          <w:b w:val="0"/>
        </w:rPr>
        <w:t>3.3. Осваиваемые виды деятельности</w:t>
      </w:r>
    </w:p>
    <w:p w:rsidR="00B46850" w:rsidRDefault="00B46850" w:rsidP="00B46850">
      <w:pPr>
        <w:pStyle w:val="1d"/>
        <w:tabs>
          <w:tab w:val="right" w:leader="dot" w:pos="9354"/>
        </w:tabs>
      </w:pPr>
      <w:r w:rsidRPr="00B46850">
        <w:t>Раздел 4. Требования к результатам освоения образовательной программы</w:t>
      </w:r>
    </w:p>
    <w:p w:rsidR="00A4397F" w:rsidRDefault="00A4397F" w:rsidP="00A4397F">
      <w:pPr>
        <w:pStyle w:val="1d"/>
        <w:tabs>
          <w:tab w:val="right" w:leader="dot" w:pos="9354"/>
        </w:tabs>
        <w:rPr>
          <w:b w:val="0"/>
        </w:rPr>
      </w:pPr>
      <w:r w:rsidRPr="00A4397F">
        <w:rPr>
          <w:b w:val="0"/>
        </w:rPr>
        <w:t>4.1. Общие компетенции</w:t>
      </w:r>
    </w:p>
    <w:p w:rsidR="00A4397F" w:rsidRDefault="00A4397F" w:rsidP="00A4397F">
      <w:pPr>
        <w:pStyle w:val="1d"/>
        <w:tabs>
          <w:tab w:val="right" w:leader="dot" w:pos="9354"/>
        </w:tabs>
        <w:rPr>
          <w:b w:val="0"/>
        </w:rPr>
      </w:pPr>
      <w:r w:rsidRPr="00A4397F">
        <w:rPr>
          <w:b w:val="0"/>
        </w:rPr>
        <w:t>4.2. Профессиональные компетенции</w:t>
      </w:r>
    </w:p>
    <w:p w:rsidR="00A4397F" w:rsidRDefault="00A4397F" w:rsidP="00A4397F">
      <w:pPr>
        <w:pStyle w:val="1d"/>
        <w:tabs>
          <w:tab w:val="right" w:leader="dot" w:pos="9354"/>
        </w:tabs>
        <w:rPr>
          <w:b w:val="0"/>
        </w:rPr>
      </w:pPr>
      <w:r w:rsidRPr="00A4397F">
        <w:rPr>
          <w:b w:val="0"/>
        </w:rPr>
        <w:t>4.3. Матрица компетенций выпускника</w:t>
      </w:r>
    </w:p>
    <w:p w:rsidR="00A4397F" w:rsidRDefault="00A4397F" w:rsidP="00A4397F">
      <w:pPr>
        <w:pStyle w:val="1d"/>
        <w:tabs>
          <w:tab w:val="right" w:leader="dot" w:pos="9354"/>
        </w:tabs>
        <w:rPr>
          <w:b w:val="0"/>
        </w:rPr>
      </w:pPr>
      <w:r w:rsidRPr="00A4397F">
        <w:rPr>
          <w:b w:val="0"/>
        </w:rPr>
        <w:t>4.3.1. Матрица соответствия видов деятельности по ФГОС СПО, видам деятельности по запросу работодателя видам профессиональной деятельности по профессиональным стандартам, квалификационным справочникам с учетом отраслевой специфики</w:t>
      </w:r>
    </w:p>
    <w:p w:rsidR="00A4397F" w:rsidRPr="00A4397F" w:rsidRDefault="00A4397F" w:rsidP="00A4397F">
      <w:pPr>
        <w:pStyle w:val="1d"/>
        <w:tabs>
          <w:tab w:val="right" w:leader="dot" w:pos="9354"/>
        </w:tabs>
        <w:rPr>
          <w:b w:val="0"/>
        </w:rPr>
      </w:pPr>
      <w:r w:rsidRPr="00A4397F">
        <w:rPr>
          <w:b w:val="0"/>
        </w:rPr>
        <w:t>4.3.2. Матрица соответствия компетенций и составных частей ОПОП-П по специальности</w:t>
      </w:r>
    </w:p>
    <w:p w:rsidR="00B46850" w:rsidRDefault="00B46850" w:rsidP="00B46850">
      <w:pPr>
        <w:pStyle w:val="1d"/>
        <w:tabs>
          <w:tab w:val="right" w:leader="dot" w:pos="9354"/>
        </w:tabs>
      </w:pPr>
      <w:r w:rsidRPr="00B46850">
        <w:t>Раздел 5. Структура и содержание образовательной программы</w:t>
      </w:r>
    </w:p>
    <w:p w:rsidR="00B46850" w:rsidRPr="00A4397F" w:rsidRDefault="00B46850" w:rsidP="00B46850">
      <w:pPr>
        <w:pStyle w:val="1d"/>
        <w:tabs>
          <w:tab w:val="right" w:leader="dot" w:pos="9354"/>
        </w:tabs>
        <w:rPr>
          <w:b w:val="0"/>
        </w:rPr>
      </w:pPr>
      <w:r w:rsidRPr="00A4397F">
        <w:rPr>
          <w:b w:val="0"/>
        </w:rPr>
        <w:t xml:space="preserve">5.1. Учебный план </w:t>
      </w:r>
    </w:p>
    <w:p w:rsidR="00B46850" w:rsidRPr="00A4397F" w:rsidRDefault="00B46850" w:rsidP="00B46850">
      <w:pPr>
        <w:pStyle w:val="1d"/>
        <w:tabs>
          <w:tab w:val="right" w:leader="dot" w:pos="9354"/>
        </w:tabs>
        <w:rPr>
          <w:b w:val="0"/>
        </w:rPr>
      </w:pPr>
      <w:r w:rsidRPr="00A4397F">
        <w:rPr>
          <w:b w:val="0"/>
        </w:rPr>
        <w:t>5.2. Обоснование распределения вариативной части образовательной программы</w:t>
      </w:r>
    </w:p>
    <w:p w:rsidR="00B46850" w:rsidRPr="00A4397F" w:rsidRDefault="00B46850" w:rsidP="00B46850">
      <w:pPr>
        <w:pStyle w:val="1d"/>
        <w:tabs>
          <w:tab w:val="right" w:leader="dot" w:pos="9354"/>
        </w:tabs>
        <w:rPr>
          <w:b w:val="0"/>
        </w:rPr>
      </w:pPr>
      <w:r w:rsidRPr="00A4397F">
        <w:rPr>
          <w:b w:val="0"/>
        </w:rPr>
        <w:t>5.3. План обучения в форме практической подготовки на предприятии (на рабочем месте)</w:t>
      </w:r>
    </w:p>
    <w:p w:rsidR="00B46850" w:rsidRPr="00A4397F" w:rsidRDefault="00B46850" w:rsidP="00B46850">
      <w:pPr>
        <w:pStyle w:val="1d"/>
        <w:tabs>
          <w:tab w:val="right" w:leader="dot" w:pos="9354"/>
        </w:tabs>
        <w:rPr>
          <w:b w:val="0"/>
        </w:rPr>
      </w:pPr>
      <w:r w:rsidRPr="00A4397F">
        <w:rPr>
          <w:b w:val="0"/>
        </w:rPr>
        <w:t>5.4. Календарный учебный график</w:t>
      </w:r>
    </w:p>
    <w:p w:rsidR="00B46850" w:rsidRPr="00A4397F" w:rsidRDefault="00B46850" w:rsidP="00B46850">
      <w:pPr>
        <w:pStyle w:val="1d"/>
        <w:tabs>
          <w:tab w:val="right" w:leader="dot" w:pos="9354"/>
        </w:tabs>
        <w:rPr>
          <w:b w:val="0"/>
        </w:rPr>
      </w:pPr>
      <w:r w:rsidRPr="00A4397F">
        <w:rPr>
          <w:b w:val="0"/>
        </w:rPr>
        <w:t>5.5. Рабочие программы учебных дисциплин и профессиональных модулей</w:t>
      </w:r>
    </w:p>
    <w:p w:rsidR="00B46850" w:rsidRPr="00A4397F" w:rsidRDefault="00B46850" w:rsidP="00B46850">
      <w:pPr>
        <w:pStyle w:val="1d"/>
        <w:tabs>
          <w:tab w:val="right" w:leader="dot" w:pos="9354"/>
        </w:tabs>
        <w:rPr>
          <w:b w:val="0"/>
        </w:rPr>
      </w:pPr>
      <w:r w:rsidRPr="00A4397F">
        <w:rPr>
          <w:b w:val="0"/>
        </w:rPr>
        <w:t>5.6. Рабочая программа воспитания и календарный план воспитательной работы</w:t>
      </w:r>
    </w:p>
    <w:p w:rsidR="00A4397F" w:rsidRPr="00A4397F" w:rsidRDefault="00B46850" w:rsidP="00B46850">
      <w:pPr>
        <w:pStyle w:val="1d"/>
        <w:tabs>
          <w:tab w:val="right" w:leader="dot" w:pos="9354"/>
        </w:tabs>
        <w:rPr>
          <w:b w:val="0"/>
        </w:rPr>
      </w:pPr>
      <w:r w:rsidRPr="00A4397F">
        <w:rPr>
          <w:b w:val="0"/>
        </w:rPr>
        <w:t xml:space="preserve"> 5.7. Практическая подготовка   </w:t>
      </w:r>
    </w:p>
    <w:p w:rsidR="00A4397F" w:rsidRPr="00A4397F" w:rsidRDefault="00B46850" w:rsidP="00B46850">
      <w:pPr>
        <w:pStyle w:val="1d"/>
        <w:tabs>
          <w:tab w:val="right" w:leader="dot" w:pos="9354"/>
        </w:tabs>
        <w:rPr>
          <w:b w:val="0"/>
        </w:rPr>
      </w:pPr>
      <w:r w:rsidRPr="00A4397F">
        <w:rPr>
          <w:b w:val="0"/>
        </w:rPr>
        <w:t xml:space="preserve"> </w:t>
      </w:r>
      <w:r w:rsidR="00A4397F" w:rsidRPr="00A4397F">
        <w:rPr>
          <w:b w:val="0"/>
        </w:rPr>
        <w:t>5.8. Государственная итоговая аттестация</w:t>
      </w:r>
    </w:p>
    <w:p w:rsidR="00A4397F" w:rsidRDefault="00A4397F" w:rsidP="00A4397F">
      <w:pPr>
        <w:pStyle w:val="1d"/>
        <w:tabs>
          <w:tab w:val="right" w:leader="dot" w:pos="9354"/>
        </w:tabs>
      </w:pPr>
      <w:r>
        <w:t>Раздел 6. Условия реализации образовательной программы</w:t>
      </w:r>
    </w:p>
    <w:p w:rsidR="00A4397F" w:rsidRDefault="00A4397F" w:rsidP="00A4397F">
      <w:pPr>
        <w:pStyle w:val="1d"/>
        <w:tabs>
          <w:tab w:val="right" w:leader="dot" w:pos="9354"/>
        </w:tabs>
        <w:rPr>
          <w:b w:val="0"/>
        </w:rPr>
      </w:pPr>
      <w:r w:rsidRPr="00A4397F">
        <w:rPr>
          <w:b w:val="0"/>
        </w:rPr>
        <w:t>6.1. Материально-техническое и учебно-методическое обеспечение образовательной программы</w:t>
      </w:r>
      <w:r w:rsidR="00B46850" w:rsidRPr="00A4397F">
        <w:rPr>
          <w:b w:val="0"/>
        </w:rPr>
        <w:t xml:space="preserve">   </w:t>
      </w:r>
    </w:p>
    <w:p w:rsidR="00A4397F" w:rsidRDefault="00B46850" w:rsidP="00A4397F">
      <w:pPr>
        <w:pStyle w:val="1d"/>
        <w:tabs>
          <w:tab w:val="right" w:leader="dot" w:pos="9354"/>
        </w:tabs>
        <w:rPr>
          <w:b w:val="0"/>
        </w:rPr>
      </w:pPr>
      <w:r w:rsidRPr="00A4397F">
        <w:rPr>
          <w:b w:val="0"/>
        </w:rPr>
        <w:t xml:space="preserve"> </w:t>
      </w:r>
      <w:r w:rsidR="00A4397F" w:rsidRPr="00A4397F">
        <w:rPr>
          <w:b w:val="0"/>
        </w:rPr>
        <w:t xml:space="preserve">6.2. Применение электронного обучения и дистанционных образовательных технологий </w:t>
      </w:r>
    </w:p>
    <w:p w:rsidR="00A4397F" w:rsidRDefault="00B46850" w:rsidP="00A4397F">
      <w:pPr>
        <w:pStyle w:val="1d"/>
        <w:tabs>
          <w:tab w:val="right" w:leader="dot" w:pos="9354"/>
        </w:tabs>
        <w:rPr>
          <w:b w:val="0"/>
        </w:rPr>
      </w:pPr>
      <w:r w:rsidRPr="00A4397F">
        <w:rPr>
          <w:b w:val="0"/>
        </w:rPr>
        <w:t xml:space="preserve"> </w:t>
      </w:r>
      <w:r w:rsidR="00A4397F" w:rsidRPr="00A4397F">
        <w:rPr>
          <w:b w:val="0"/>
        </w:rPr>
        <w:t xml:space="preserve">6.3. Кадровые условия реализации образовательной программы </w:t>
      </w:r>
    </w:p>
    <w:p w:rsidR="00AC40EA" w:rsidRPr="00A4397F" w:rsidRDefault="00B46850" w:rsidP="00A4397F">
      <w:pPr>
        <w:pStyle w:val="1d"/>
        <w:tabs>
          <w:tab w:val="right" w:leader="dot" w:pos="9354"/>
        </w:tabs>
        <w:rPr>
          <w:b w:val="0"/>
        </w:rPr>
      </w:pPr>
      <w:r w:rsidRPr="00A4397F">
        <w:rPr>
          <w:b w:val="0"/>
        </w:rPr>
        <w:t xml:space="preserve"> </w:t>
      </w:r>
      <w:r w:rsidR="00A4397F" w:rsidRPr="00A4397F">
        <w:rPr>
          <w:b w:val="0"/>
        </w:rPr>
        <w:t>6.4. Расчеты финансового обеспечения реализации образовательной программы</w:t>
      </w:r>
      <w:r w:rsidRPr="00A4397F">
        <w:rPr>
          <w:b w:val="0"/>
        </w:rPr>
        <w:t xml:space="preserve"> </w:t>
      </w:r>
      <w:r w:rsidR="00A23F43" w:rsidRPr="00A4397F">
        <w:rPr>
          <w:b w:val="0"/>
        </w:rPr>
        <w:fldChar w:fldCharType="begin"/>
      </w:r>
      <w:r w:rsidR="00A23F43" w:rsidRPr="00A4397F">
        <w:rPr>
          <w:b w:val="0"/>
        </w:rPr>
        <w:instrText>TOC \h \z \u \o "1-3"</w:instrText>
      </w:r>
      <w:r w:rsidR="00A23F43" w:rsidRPr="00A4397F">
        <w:rPr>
          <w:b w:val="0"/>
        </w:rPr>
        <w:fldChar w:fldCharType="end"/>
      </w:r>
    </w:p>
    <w:p w:rsidR="00AC40EA" w:rsidRDefault="00AC40EA"/>
    <w:p w:rsidR="00AC40EA" w:rsidRDefault="00A23F43">
      <w:pPr>
        <w:spacing w:after="0"/>
      </w:pPr>
      <w:r>
        <w:rPr>
          <w:b/>
          <w:bCs/>
        </w:rPr>
        <w:lastRenderedPageBreak/>
        <w:t>Перечень приложений к ОПОП-П:</w:t>
      </w:r>
    </w:p>
    <w:p w:rsidR="00AC40EA" w:rsidRDefault="00A23F43">
      <w:pPr>
        <w:spacing w:after="0"/>
      </w:pPr>
      <w:r>
        <w:t>Приложение 1. Рабочие программы профессиональных модулей</w:t>
      </w:r>
    </w:p>
    <w:p w:rsidR="00AC40EA" w:rsidRDefault="00A23F43">
      <w:pPr>
        <w:spacing w:after="0"/>
      </w:pPr>
      <w:r>
        <w:t>Приложение 2. Рабочие программы учебных дисциплин</w:t>
      </w:r>
    </w:p>
    <w:p w:rsidR="00AC40EA" w:rsidRDefault="00A23F43">
      <w:pPr>
        <w:spacing w:after="0"/>
      </w:pPr>
      <w:r>
        <w:t>Приложение 3. Материально-техническое оснащение</w:t>
      </w:r>
    </w:p>
    <w:p w:rsidR="00AC40EA" w:rsidRDefault="00A23F43">
      <w:pPr>
        <w:spacing w:after="0"/>
      </w:pPr>
      <w:r>
        <w:t>Приложение 4. Программа государственной итоговой аттестации</w:t>
      </w:r>
    </w:p>
    <w:p w:rsidR="00AC40EA" w:rsidRDefault="00A23F43">
      <w:pPr>
        <w:spacing w:after="0"/>
      </w:pPr>
      <w:r>
        <w:t>Приложение 5. Рабочая программа воспитания</w:t>
      </w:r>
    </w:p>
    <w:p w:rsidR="00AC40EA" w:rsidRDefault="00A23F43">
      <w:r>
        <w:br w:type="page"/>
      </w:r>
    </w:p>
    <w:p w:rsidR="00AC40EA" w:rsidRDefault="00A23F43">
      <w:pPr>
        <w:pStyle w:val="1"/>
      </w:pPr>
      <w:r>
        <w:lastRenderedPageBreak/>
        <w:t>Раздел 1. Общие положения</w:t>
      </w:r>
    </w:p>
    <w:p w:rsidR="00AC40EA" w:rsidRDefault="00A23F43">
      <w:pPr>
        <w:pStyle w:val="2"/>
      </w:pPr>
      <w:r>
        <w:t>1.1. Назначение основной профессиональной образовательной программы</w:t>
      </w:r>
    </w:p>
    <w:p w:rsidR="00AC40EA" w:rsidRDefault="00A23F43">
      <w:pPr>
        <w:pStyle w:val="affff3"/>
        <w:spacing w:after="0"/>
        <w:ind w:left="0" w:firstLine="709"/>
        <w:jc w:val="both"/>
      </w:pPr>
      <w:r>
        <w:t xml:space="preserve">Настоящая основная профессиональная образовательная программа «Профессионалитет» (далее – ОПОП-П) по специальности разработана в соответствии с федеральным государственным образовательным стандартом среднего профессионального образования по специальности 44.02.01 Дошкольное образование (Воспитатель детей дошкольного возраста), утвержденным приказом Министерство просвещения Российской Федерации от 17.08.2022 № 743 «Об утверждении федерального государственного образовательного стандарта среднего профессионального образования по специальности 44.02.01 Дошкольное образование ». (далее – ФГОС, ФГОС СПО). </w:t>
      </w:r>
    </w:p>
    <w:p w:rsidR="00AC40EA" w:rsidRDefault="00A23F43">
      <w:pPr>
        <w:spacing w:after="0"/>
        <w:ind w:firstLine="709"/>
        <w:jc w:val="both"/>
      </w:pPr>
      <w:r>
        <w:t>ОПОП-П определяет объем и содержание среднего профессионального образования по специальности 44.02.01 Дошкольное образование (Воспитатель детей дошкольного возраста), требования к результатам освоения образовательной программы, условия реализации образовательной программы.</w:t>
      </w:r>
    </w:p>
    <w:p w:rsidR="00AC40EA" w:rsidRDefault="00AC40EA">
      <w:pPr>
        <w:spacing w:after="0"/>
        <w:ind w:firstLine="709"/>
        <w:jc w:val="both"/>
      </w:pPr>
    </w:p>
    <w:p w:rsidR="00AC40EA" w:rsidRDefault="00A23F43">
      <w:pPr>
        <w:spacing w:after="0"/>
        <w:ind w:firstLine="709"/>
        <w:jc w:val="both"/>
      </w:pPr>
      <w:r>
        <w:t>Основная профессиональная образовательная программа (далее – образовательная программа), реализуемая на базе основного общего образования, разработана образовательной организацией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образования, а также с учетом получаемой профессии/специальности среднего профессионального образования.</w:t>
      </w:r>
      <w:r>
        <w:rPr>
          <w:rStyle w:val="a3"/>
        </w:rPr>
        <w:footnoteReference w:id="1"/>
      </w:r>
      <w:r>
        <w:t xml:space="preserve"> .</w:t>
      </w:r>
    </w:p>
    <w:p w:rsidR="00AC40EA" w:rsidRDefault="00AC40EA">
      <w:pPr>
        <w:spacing w:after="0"/>
        <w:ind w:firstLine="709"/>
        <w:jc w:val="both"/>
      </w:pPr>
    </w:p>
    <w:p w:rsidR="00AC40EA" w:rsidRDefault="00A23F43">
      <w:pPr>
        <w:pStyle w:val="2"/>
      </w:pPr>
      <w:r>
        <w:t>1.2. Нормативные документы</w:t>
      </w:r>
    </w:p>
    <w:p w:rsidR="00AC40EA" w:rsidRDefault="00A23F43">
      <w:pPr>
        <w:spacing w:after="0"/>
        <w:ind w:firstLine="709"/>
        <w:jc w:val="both"/>
      </w:pPr>
      <w:r>
        <w:t xml:space="preserve">Федеральный закон от 29.12.2012 № 273-ФЗ «Об образовании в Российской Федерации»; </w:t>
      </w:r>
    </w:p>
    <w:p w:rsidR="00AC40EA" w:rsidRDefault="00A23F43">
      <w:pPr>
        <w:spacing w:after="0"/>
        <w:ind w:firstLine="709"/>
        <w:jc w:val="both"/>
      </w:pPr>
      <w:r>
        <w:t>Федеральный государственный образовательный стандарт среднего профессионального образования по специальности 44.02.01 Дошкольное образование (Воспитатель детей дошкольного возраста) (Приказ Министерство просвещения Российской Федерации от 17.08.2022 № 743 «Об утверждении федерального государственного образовательного стандарта среднего профессионального образования по специальности 44.02.01 Дошкольное образование »);</w:t>
      </w:r>
    </w:p>
    <w:p w:rsidR="00AC40EA" w:rsidRDefault="00A23F43">
      <w:pPr>
        <w:spacing w:after="0"/>
        <w:ind w:firstLine="709"/>
        <w:jc w:val="both"/>
      </w:pPr>
      <w:r>
        <w:t>Порядок организации и осуществления образовательной деятельности по образовательным программам среднего профессионального образования (Приказ Минпросвещения России от 24.08.2022 г. № 762;</w:t>
      </w:r>
    </w:p>
    <w:p w:rsidR="00AC40EA" w:rsidRDefault="00A23F43">
      <w:pPr>
        <w:spacing w:after="0"/>
        <w:ind w:firstLine="709"/>
        <w:jc w:val="both"/>
      </w:pPr>
      <w:r>
        <w:t>Порядок проведения государственной итоговой аттестации по образовательным программам среднего профессионального образования (Приказ Минпросвещения России от 08.11.2021 № 800) (далее – Порядок);</w:t>
      </w:r>
    </w:p>
    <w:p w:rsidR="00AC40EA" w:rsidRDefault="00A23F43">
      <w:pPr>
        <w:spacing w:after="0"/>
        <w:ind w:firstLine="709"/>
        <w:jc w:val="both"/>
      </w:pPr>
      <w:r>
        <w:t>Положение о практической подготовке обучающихся (Приказ Минобрнауки России № 885, Минпросвещения России № 390 от 05.08.2020);</w:t>
      </w:r>
    </w:p>
    <w:p w:rsidR="00AC40EA" w:rsidRDefault="00A23F43">
      <w:pPr>
        <w:spacing w:after="0"/>
        <w:ind w:firstLine="709"/>
        <w:jc w:val="both"/>
      </w:pPr>
      <w:r>
        <w:t>Перечень профессий рабочих, должностей служащих, по которым осуществляется профессиональное обучение (Приказ Минпросвещения России от 14.07.2023 № 534);</w:t>
      </w:r>
    </w:p>
    <w:p w:rsidR="00AC40EA" w:rsidRDefault="00A23F43">
      <w:pPr>
        <w:spacing w:after="0"/>
        <w:ind w:firstLine="709"/>
        <w:jc w:val="both"/>
      </w:pPr>
      <w:r>
        <w:lastRenderedPageBreak/>
        <w:t>Перечень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 (приказ Минпросвещения России от 13.12.2023 N 932);</w:t>
      </w:r>
    </w:p>
    <w:p w:rsidR="00AC40EA" w:rsidRDefault="00A23F43">
      <w:pPr>
        <w:spacing w:after="0"/>
        <w:ind w:firstLine="709"/>
        <w:jc w:val="both"/>
      </w:pPr>
      <w:r>
        <w:t xml:space="preserve">Постановление Правительства Российской Федерации от 13 октября 2020 г. № 1681 </w:t>
      </w:r>
      <w:r>
        <w:br/>
        <w:t xml:space="preserve">«О целевом обучении по образовательным программам среднего профессионального </w:t>
      </w:r>
      <w:r>
        <w:br/>
        <w:t>и высшего образования»;</w:t>
      </w:r>
    </w:p>
    <w:p w:rsidR="00AC40EA" w:rsidRDefault="00A23F43">
      <w:pPr>
        <w:spacing w:after="0"/>
        <w:ind w:firstLine="709"/>
        <w:jc w:val="both"/>
      </w:pPr>
      <w:r>
        <w:t>Приказ Министерства науки и высшего образования Российской Федерации</w:t>
      </w:r>
      <w:r>
        <w:br/>
        <w:t xml:space="preserve">и Министерства просвещения Российской Федерации от 05.08.2020 № 882/391 </w:t>
      </w:r>
      <w:r>
        <w:br/>
        <w:t>«Об организации и осуществлении образовательной деятельности при сетевой форме реализации образовательных программ»;</w:t>
      </w:r>
    </w:p>
    <w:p w:rsidR="00AC40EA" w:rsidRDefault="00A23F43">
      <w:pPr>
        <w:spacing w:after="0"/>
        <w:ind w:firstLine="709"/>
        <w:jc w:val="both"/>
      </w:pPr>
      <w:r>
        <w:t>Приказ Министерства труда и социальной защиты РФ о</w:t>
      </w:r>
      <w:r>
        <w:rPr>
          <w:i/>
          <w:iCs/>
        </w:rPr>
        <w:t>т ХХ.ХХ.ХХХХ № ХХХ;</w:t>
      </w:r>
    </w:p>
    <w:p w:rsidR="00AC40EA" w:rsidRDefault="00A23F43">
      <w:pPr>
        <w:spacing w:after="0" w:line="276" w:lineRule="auto"/>
        <w:ind w:firstLine="709"/>
      </w:pPr>
      <w:r>
        <w:t>Федеральный государственный образовательный стандарт среднего профессионального образования по специальности 44.02.01 Дошкольное образование (Приказ Министерства просвещения Российской Федерации от 17.08.2022 № 743);</w:t>
      </w:r>
    </w:p>
    <w:p w:rsidR="00AC40EA" w:rsidRDefault="00A23F43">
      <w:pPr>
        <w:spacing w:after="0" w:line="276" w:lineRule="auto"/>
        <w:ind w:firstLine="709"/>
      </w:pPr>
      <w:r>
        <w:t>Порядок организации и осуществления образовательной деятельности по образовательным программам среднего профессионального образования (Приказ Минпросвещения России от 24.08.2022 № 762);</w:t>
      </w:r>
    </w:p>
    <w:p w:rsidR="00AC40EA" w:rsidRDefault="00A23F43">
      <w:pPr>
        <w:spacing w:after="0" w:line="276" w:lineRule="auto"/>
        <w:ind w:firstLine="709"/>
      </w:pPr>
      <w:r>
        <w:t>Порядок проведения государственной итоговой аттестации по образовательным программам среднего профессионального образования (Приказ Минпросвещения России от 08.11.2021 № 800);</w:t>
      </w:r>
    </w:p>
    <w:p w:rsidR="00AC40EA" w:rsidRDefault="00A23F43">
      <w:pPr>
        <w:spacing w:after="0" w:line="276" w:lineRule="auto"/>
        <w:ind w:firstLine="709"/>
      </w:pPr>
      <w:r>
        <w:t>Положение о практической подготовке обучающихся (Приказ Минобрнауки России № 885, Минпросвещения России № 390 от 05.08.2020);</w:t>
      </w:r>
    </w:p>
    <w:p w:rsidR="00AC40EA" w:rsidRDefault="00A23F43">
      <w:pPr>
        <w:spacing w:after="0" w:line="276" w:lineRule="auto"/>
        <w:ind w:firstLine="709"/>
      </w:pPr>
      <w:r>
        <w:t>Перечень профессий рабочих, должностей служащих, по которым осуществляется профессиональное обучение (Приказ Минпросвещения России от 14.07.2023 № 534);</w:t>
      </w:r>
    </w:p>
    <w:p w:rsidR="00AC40EA" w:rsidRDefault="00A23F43">
      <w:pPr>
        <w:spacing w:after="0" w:line="276" w:lineRule="auto"/>
        <w:ind w:firstLine="709"/>
      </w:pPr>
      <w:r>
        <w:t>Перечень профессий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 (приказ Министерства образования и науки Российской Федерации от 13 декабря 2023 г. № 932);</w:t>
      </w:r>
    </w:p>
    <w:p w:rsidR="00AC40EA" w:rsidRDefault="00A23F43">
      <w:pPr>
        <w:spacing w:after="0" w:line="276" w:lineRule="auto"/>
        <w:ind w:firstLine="709"/>
      </w:pPr>
      <w:r>
        <w:t>Приказ Министерства науки и высшего образования Российской Федерации и Министерства просвещения Российской Федерации от 05.08.2020 № 882/391 «Об организации и осуществлении образовательной деятельности при сетевой форме реализации образовательных программ»;</w:t>
      </w:r>
    </w:p>
    <w:p w:rsidR="00AC40EA" w:rsidRDefault="00A23F43">
      <w:pPr>
        <w:spacing w:after="0" w:line="276" w:lineRule="auto"/>
        <w:ind w:firstLine="709"/>
      </w:pPr>
      <w:r>
        <w:t>Приказ Министерства труда и социальной защиты Российской Федерации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AC40EA" w:rsidRDefault="00A23F43">
      <w:pPr>
        <w:spacing w:after="0" w:line="276" w:lineRule="auto"/>
        <w:ind w:firstLine="709"/>
      </w:pPr>
      <w:r>
        <w:t>Приказ Министерства труда и социальной защиты Российской Федерации от 18.06.2020 № 354н «Об утверждении профессионального стандарта «Социальный работник».</w:t>
      </w:r>
    </w:p>
    <w:p w:rsidR="00AC40EA" w:rsidRDefault="00AC40EA"/>
    <w:p w:rsidR="00A4397F" w:rsidRDefault="00A4397F"/>
    <w:p w:rsidR="00AC40EA" w:rsidRDefault="00A23F43">
      <w:pPr>
        <w:pStyle w:val="2"/>
      </w:pPr>
      <w:r>
        <w:lastRenderedPageBreak/>
        <w:t>1.3. Перечень сокращений</w:t>
      </w:r>
    </w:p>
    <w:p w:rsidR="00AC40EA" w:rsidRDefault="00A23F43">
      <w:pPr>
        <w:spacing w:after="0" w:line="276" w:lineRule="auto"/>
        <w:ind w:firstLine="709"/>
        <w:jc w:val="both"/>
      </w:pPr>
      <w:r>
        <w:t>ГИА – государственная итоговая аттестация;</w:t>
      </w:r>
    </w:p>
    <w:p w:rsidR="00AC40EA" w:rsidRDefault="00A23F43">
      <w:pPr>
        <w:ind w:firstLine="709"/>
        <w:jc w:val="both"/>
      </w:pPr>
      <w:r>
        <w:t>ДЭ</w:t>
      </w:r>
      <w:r w:rsidRPr="00A23F43">
        <w:t xml:space="preserve"> – </w:t>
      </w:r>
      <w:r>
        <w:t>демонстрационный</w:t>
      </w:r>
      <w:r w:rsidRPr="00A23F43">
        <w:t xml:space="preserve"> </w:t>
      </w:r>
      <w:r w:rsidR="006F7C29">
        <w:t>Э</w:t>
      </w:r>
      <w:r w:rsidRPr="00A23F43">
        <w:t>;</w:t>
      </w:r>
    </w:p>
    <w:p w:rsidR="00AC40EA" w:rsidRDefault="00A23F43">
      <w:pPr>
        <w:spacing w:after="0" w:line="276" w:lineRule="auto"/>
        <w:ind w:firstLine="709"/>
        <w:jc w:val="both"/>
      </w:pPr>
      <w:r>
        <w:t>МДК – междисциплинарный курс;</w:t>
      </w:r>
    </w:p>
    <w:p w:rsidR="00AC40EA" w:rsidRDefault="00A23F43">
      <w:pPr>
        <w:spacing w:after="0" w:line="276" w:lineRule="auto"/>
        <w:ind w:firstLine="709"/>
        <w:jc w:val="both"/>
      </w:pPr>
      <w:r>
        <w:t>ОК – общие компетенции;</w:t>
      </w:r>
    </w:p>
    <w:p w:rsidR="00AC40EA" w:rsidRDefault="00A23F43">
      <w:pPr>
        <w:spacing w:after="0" w:line="276" w:lineRule="auto"/>
        <w:ind w:firstLine="709"/>
        <w:jc w:val="both"/>
      </w:pPr>
      <w:r>
        <w:t>ОП – общепрофессиональный цикл;</w:t>
      </w:r>
    </w:p>
    <w:p w:rsidR="00AC40EA" w:rsidRDefault="00A23F43">
      <w:pPr>
        <w:spacing w:after="0" w:line="276" w:lineRule="auto"/>
        <w:ind w:firstLine="709"/>
        <w:jc w:val="both"/>
      </w:pPr>
      <w:r>
        <w:t xml:space="preserve">ООД – общеобразовательные дисциплины; </w:t>
      </w:r>
    </w:p>
    <w:p w:rsidR="00AC40EA" w:rsidRDefault="00A23F43">
      <w:pPr>
        <w:spacing w:after="0" w:line="276" w:lineRule="auto"/>
        <w:ind w:firstLine="709"/>
        <w:jc w:val="both"/>
      </w:pPr>
      <w:r>
        <w:t>ОТФ – обобщенная трудовая функция;</w:t>
      </w:r>
    </w:p>
    <w:p w:rsidR="00AC40EA" w:rsidRDefault="00A23F43">
      <w:pPr>
        <w:spacing w:after="0" w:line="276" w:lineRule="auto"/>
        <w:ind w:firstLine="709"/>
        <w:jc w:val="both"/>
      </w:pPr>
      <w:r>
        <w:t xml:space="preserve"> СГ – социально-гуманитарный цикл; </w:t>
      </w:r>
    </w:p>
    <w:p w:rsidR="00AC40EA" w:rsidRDefault="00A23F43">
      <w:pPr>
        <w:spacing w:after="0" w:line="276" w:lineRule="auto"/>
        <w:ind w:firstLine="709"/>
        <w:jc w:val="both"/>
      </w:pPr>
      <w:r>
        <w:t>ПА – промежуточная аттестация;</w:t>
      </w:r>
    </w:p>
    <w:p w:rsidR="00AC40EA" w:rsidRDefault="00A23F43">
      <w:pPr>
        <w:spacing w:after="0" w:line="276" w:lineRule="auto"/>
        <w:ind w:firstLine="709"/>
        <w:jc w:val="both"/>
      </w:pPr>
      <w:r>
        <w:t>ПК – профессиональные компетенции;</w:t>
      </w:r>
    </w:p>
    <w:p w:rsidR="00AC40EA" w:rsidRDefault="00A23F43">
      <w:pPr>
        <w:spacing w:after="0" w:line="276" w:lineRule="auto"/>
        <w:ind w:firstLine="709"/>
        <w:jc w:val="both"/>
      </w:pPr>
      <w:r>
        <w:t>ПМ – профессиональный модуль;</w:t>
      </w:r>
    </w:p>
    <w:p w:rsidR="00AC40EA" w:rsidRDefault="00A23F43">
      <w:pPr>
        <w:spacing w:after="0" w:line="276" w:lineRule="auto"/>
        <w:ind w:firstLine="709"/>
        <w:jc w:val="both"/>
      </w:pPr>
      <w:r>
        <w:t>ПМн – профессиональный модуль по направленности;</w:t>
      </w:r>
    </w:p>
    <w:p w:rsidR="00AC40EA" w:rsidRDefault="00A23F43">
      <w:pPr>
        <w:spacing w:after="0" w:line="276" w:lineRule="auto"/>
        <w:ind w:firstLine="709"/>
        <w:jc w:val="both"/>
      </w:pPr>
      <w:r>
        <w:t>ОПОП-П – основная профессиональная образовательная программа «Профессионалитет»;</w:t>
      </w:r>
    </w:p>
    <w:p w:rsidR="00AC40EA" w:rsidRDefault="00A23F43">
      <w:pPr>
        <w:spacing w:after="0" w:line="276" w:lineRule="auto"/>
        <w:ind w:firstLine="709"/>
        <w:jc w:val="both"/>
      </w:pPr>
      <w:r>
        <w:t>П– профессиональный цикл;</w:t>
      </w:r>
    </w:p>
    <w:p w:rsidR="00AC40EA" w:rsidRDefault="00A23F43">
      <w:pPr>
        <w:spacing w:after="0" w:line="276" w:lineRule="auto"/>
        <w:ind w:firstLine="709"/>
        <w:jc w:val="both"/>
      </w:pPr>
      <w:r>
        <w:t xml:space="preserve">ПП- производственная практика; </w:t>
      </w:r>
    </w:p>
    <w:p w:rsidR="00AC40EA" w:rsidRDefault="00A23F43">
      <w:pPr>
        <w:spacing w:after="0" w:line="276" w:lineRule="auto"/>
        <w:ind w:firstLine="709"/>
        <w:jc w:val="both"/>
      </w:pPr>
      <w:r>
        <w:t xml:space="preserve">ПДП- Производственная практика по профилю (преддипломная); </w:t>
      </w:r>
    </w:p>
    <w:p w:rsidR="00AC40EA" w:rsidRDefault="00A23F43">
      <w:pPr>
        <w:spacing w:after="0" w:line="276" w:lineRule="auto"/>
        <w:ind w:firstLine="709"/>
        <w:jc w:val="both"/>
      </w:pPr>
      <w:r>
        <w:t>ПС – профессиональный стандарт;</w:t>
      </w:r>
    </w:p>
    <w:p w:rsidR="00AC40EA" w:rsidRDefault="00A23F43">
      <w:pPr>
        <w:spacing w:after="0" w:line="276" w:lineRule="auto"/>
        <w:ind w:firstLine="709"/>
        <w:jc w:val="both"/>
      </w:pPr>
      <w:r>
        <w:t>ТФ – трудовая функция;</w:t>
      </w:r>
    </w:p>
    <w:p w:rsidR="00AC40EA" w:rsidRDefault="00A23F43">
      <w:pPr>
        <w:spacing w:after="0" w:line="276" w:lineRule="auto"/>
        <w:ind w:firstLine="709"/>
        <w:jc w:val="both"/>
      </w:pPr>
      <w:r>
        <w:t>УМК – учебно-методический комплект;</w:t>
      </w:r>
    </w:p>
    <w:p w:rsidR="00AC40EA" w:rsidRDefault="00A23F43">
      <w:pPr>
        <w:spacing w:after="0" w:line="276" w:lineRule="auto"/>
        <w:ind w:firstLine="709"/>
        <w:jc w:val="both"/>
      </w:pPr>
      <w:r>
        <w:t>УП – учебная практика;</w:t>
      </w:r>
    </w:p>
    <w:p w:rsidR="00AC40EA" w:rsidRDefault="00A23F43">
      <w:pPr>
        <w:spacing w:after="0" w:line="276" w:lineRule="auto"/>
        <w:ind w:firstLine="709"/>
        <w:jc w:val="both"/>
      </w:pPr>
      <w:r>
        <w:t>ФГОС СПО – федеральный государственный образовательный стандарт среднего профессионального образования.</w:t>
      </w:r>
    </w:p>
    <w:p w:rsidR="00AC40EA" w:rsidRDefault="00AC40EA">
      <w:pPr>
        <w:rPr>
          <w:spacing w:val="276"/>
        </w:rPr>
      </w:pPr>
    </w:p>
    <w:p w:rsidR="00AC40EA" w:rsidRDefault="00A23F43">
      <w:r>
        <w:br w:type="page"/>
      </w:r>
    </w:p>
    <w:p w:rsidR="00AC40EA" w:rsidRDefault="00A23F43">
      <w:pPr>
        <w:pStyle w:val="1"/>
        <w:ind w:firstLine="708"/>
        <w:jc w:val="left"/>
      </w:pPr>
      <w:r>
        <w:lastRenderedPageBreak/>
        <w:t xml:space="preserve">Раздел 2. Основные характеристики образовательной программы </w:t>
      </w:r>
    </w:p>
    <w:p w:rsidR="00AC40EA" w:rsidRDefault="00AC40EA"/>
    <w:tbl>
      <w:tblPr>
        <w:tblW w:w="0" w:type="auto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2561"/>
      </w:tblGrid>
      <w:tr w:rsidR="00AC40EA" w:rsidTr="00A4397F">
        <w:tblPrEx>
          <w:tblCellMar>
            <w:top w:w="0" w:type="dxa"/>
            <w:bottom w:w="0" w:type="dxa"/>
          </w:tblCellMar>
        </w:tblPrEx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Параметр</w:t>
            </w:r>
          </w:p>
        </w:tc>
        <w:tc>
          <w:tcPr>
            <w:tcW w:w="5963" w:type="dxa"/>
            <w:gridSpan w:val="2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Данные</w:t>
            </w:r>
          </w:p>
        </w:tc>
      </w:tr>
      <w:tr w:rsidR="00AC40EA" w:rsidTr="00A4397F">
        <w:tblPrEx>
          <w:tblCellMar>
            <w:top w:w="0" w:type="dxa"/>
            <w:bottom w:w="0" w:type="dxa"/>
          </w:tblCellMar>
        </w:tblPrEx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Отрасль, для которой разработана образовательная программа</w:t>
            </w:r>
          </w:p>
        </w:tc>
        <w:tc>
          <w:tcPr>
            <w:tcW w:w="5963" w:type="dxa"/>
            <w:gridSpan w:val="2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Педагогика</w:t>
            </w:r>
            <w:r>
              <w:br/>
            </w:r>
          </w:p>
        </w:tc>
      </w:tr>
      <w:tr w:rsidR="00AC40EA" w:rsidTr="00A4397F">
        <w:tblPrEx>
          <w:tblCellMar>
            <w:top w:w="0" w:type="dxa"/>
            <w:bottom w:w="0" w:type="dxa"/>
          </w:tblCellMar>
        </w:tblPrEx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Перечень профессиональных стандартов, соответствующих профессиональной деятельности выпускников (при наличии)</w:t>
            </w:r>
          </w:p>
        </w:tc>
        <w:tc>
          <w:tcPr>
            <w:tcW w:w="5963" w:type="dxa"/>
            <w:gridSpan w:val="2"/>
            <w:noWrap/>
            <w:vAlign w:val="center"/>
          </w:tcPr>
          <w:p w:rsidR="00AC40EA" w:rsidRDefault="00A23F43" w:rsidP="00A4397F">
            <w:pPr>
              <w:spacing w:after="0" w:line="276" w:lineRule="auto"/>
            </w:pPr>
            <w:r>
              <w:rPr>
                <w:b/>
                <w:bCs/>
              </w:rPr>
              <w:t>Педагогика</w:t>
            </w:r>
            <w:r>
              <w:br/>
              <w:t>01.001 Педагог (педагогическая деятельность в сфере дошкольного, начального общего, основного общего, среднего общего образования) (воспитатель, учитель) (Приказ Министерства труда и социальной защиты Российской Федерации от 18.10.2013 № 544н)</w:t>
            </w:r>
            <w:r>
              <w:br/>
              <w:t>03.002 Социальный работник (Приказ Министерства труда и социальной защиты Российской Федерации от 18.06.2020 № 354н)</w:t>
            </w:r>
          </w:p>
        </w:tc>
      </w:tr>
      <w:tr w:rsidR="00AC40EA" w:rsidTr="00A4397F">
        <w:tblPrEx>
          <w:tblCellMar>
            <w:top w:w="0" w:type="dxa"/>
            <w:bottom w:w="0" w:type="dxa"/>
          </w:tblCellMar>
        </w:tblPrEx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Специализированные допуски для прохождения практики, в том числе по охране труда и возраст до 18 лет</w:t>
            </w:r>
          </w:p>
        </w:tc>
        <w:tc>
          <w:tcPr>
            <w:tcW w:w="5963" w:type="dxa"/>
            <w:gridSpan w:val="2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Граждане, достигшие совершеннолетия. Отсутствие ограничений на занятие трудовой деятельностью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несовершеннолетних. 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(обследований).</w:t>
            </w:r>
          </w:p>
        </w:tc>
      </w:tr>
      <w:tr w:rsidR="00AC40EA" w:rsidTr="00A4397F">
        <w:tblPrEx>
          <w:tblCellMar>
            <w:top w:w="0" w:type="dxa"/>
            <w:bottom w:w="0" w:type="dxa"/>
          </w:tblCellMar>
        </w:tblPrEx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Реквизиты ФГОС СПО</w:t>
            </w:r>
          </w:p>
        </w:tc>
        <w:tc>
          <w:tcPr>
            <w:tcW w:w="5963" w:type="dxa"/>
            <w:gridSpan w:val="2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Приказ Минпросвещения России от 17.08.2022 № 743</w:t>
            </w:r>
          </w:p>
        </w:tc>
      </w:tr>
      <w:tr w:rsidR="00AC40EA" w:rsidTr="00A4397F">
        <w:tblPrEx>
          <w:tblCellMar>
            <w:top w:w="0" w:type="dxa"/>
            <w:bottom w:w="0" w:type="dxa"/>
          </w:tblCellMar>
        </w:tblPrEx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Квалификация (-и) выпускника</w:t>
            </w:r>
          </w:p>
        </w:tc>
        <w:tc>
          <w:tcPr>
            <w:tcW w:w="5963" w:type="dxa"/>
            <w:gridSpan w:val="2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Воспитатель детей дошкольного возраста</w:t>
            </w:r>
            <w:r>
              <w:br/>
            </w:r>
          </w:p>
        </w:tc>
      </w:tr>
      <w:tr w:rsidR="00AC40EA" w:rsidTr="00A4397F">
        <w:tblPrEx>
          <w:tblCellMar>
            <w:top w:w="0" w:type="dxa"/>
            <w:bottom w:w="0" w:type="dxa"/>
          </w:tblCellMar>
        </w:tblPrEx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Направленности (при наличии):</w:t>
            </w:r>
          </w:p>
        </w:tc>
        <w:tc>
          <w:tcPr>
            <w:tcW w:w="5963" w:type="dxa"/>
            <w:gridSpan w:val="2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Развитие детей раннего возраста</w:t>
            </w:r>
            <w:r>
              <w:br/>
            </w:r>
          </w:p>
        </w:tc>
      </w:tr>
      <w:tr w:rsidR="00AC40EA" w:rsidTr="00A4397F">
        <w:tblPrEx>
          <w:tblCellMar>
            <w:top w:w="0" w:type="dxa"/>
            <w:bottom w:w="0" w:type="dxa"/>
          </w:tblCellMar>
        </w:tblPrEx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Нормативный срок реализации</w:t>
            </w:r>
            <w:r>
              <w:br/>
              <w:t>на базе ООО:</w:t>
            </w:r>
          </w:p>
        </w:tc>
        <w:tc>
          <w:tcPr>
            <w:tcW w:w="5963" w:type="dxa"/>
            <w:gridSpan w:val="2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br/>
              <w:t>3 года 10 месяцев</w:t>
            </w:r>
          </w:p>
        </w:tc>
      </w:tr>
      <w:tr w:rsidR="00AC40EA" w:rsidTr="00A4397F">
        <w:tblPrEx>
          <w:tblCellMar>
            <w:top w:w="0" w:type="dxa"/>
            <w:bottom w:w="0" w:type="dxa"/>
          </w:tblCellMar>
        </w:tblPrEx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Нормативный объем образовательной программы</w:t>
            </w:r>
            <w:r>
              <w:br/>
              <w:t>на базе ООО:</w:t>
            </w:r>
          </w:p>
        </w:tc>
        <w:tc>
          <w:tcPr>
            <w:tcW w:w="5963" w:type="dxa"/>
            <w:gridSpan w:val="2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br/>
            </w:r>
            <w:r>
              <w:br/>
              <w:t>5940 ак.ч.</w:t>
            </w:r>
          </w:p>
        </w:tc>
      </w:tr>
      <w:tr w:rsidR="00AC40EA" w:rsidTr="00A4397F">
        <w:tblPrEx>
          <w:tblCellMar>
            <w:top w:w="0" w:type="dxa"/>
            <w:bottom w:w="0" w:type="dxa"/>
          </w:tblCellMar>
        </w:tblPrEx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Согласованный с работодателем срок реализации образовательной программы</w:t>
            </w:r>
          </w:p>
        </w:tc>
        <w:tc>
          <w:tcPr>
            <w:tcW w:w="5963" w:type="dxa"/>
            <w:gridSpan w:val="2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3 года 10 месяцев</w:t>
            </w:r>
          </w:p>
        </w:tc>
      </w:tr>
      <w:tr w:rsidR="00AC40EA" w:rsidTr="00A4397F">
        <w:tblPrEx>
          <w:tblCellMar>
            <w:top w:w="0" w:type="dxa"/>
            <w:bottom w:w="0" w:type="dxa"/>
          </w:tblCellMar>
        </w:tblPrEx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Согласованный с работодателем объем образовательной программы</w:t>
            </w:r>
          </w:p>
        </w:tc>
        <w:tc>
          <w:tcPr>
            <w:tcW w:w="5963" w:type="dxa"/>
            <w:gridSpan w:val="2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5940 ак.ч.</w:t>
            </w:r>
          </w:p>
        </w:tc>
      </w:tr>
      <w:tr w:rsidR="00AC40EA" w:rsidTr="00A4397F">
        <w:tblPrEx>
          <w:tblCellMar>
            <w:top w:w="0" w:type="dxa"/>
            <w:bottom w:w="0" w:type="dxa"/>
          </w:tblCellMar>
        </w:tblPrEx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Форма обучения</w:t>
            </w:r>
          </w:p>
        </w:tc>
        <w:tc>
          <w:tcPr>
            <w:tcW w:w="5963" w:type="dxa"/>
            <w:gridSpan w:val="2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Очная</w:t>
            </w:r>
          </w:p>
        </w:tc>
      </w:tr>
      <w:tr w:rsidR="00AC40EA" w:rsidTr="00A4397F">
        <w:tblPrEx>
          <w:tblCellMar>
            <w:top w:w="0" w:type="dxa"/>
            <w:bottom w:w="0" w:type="dxa"/>
          </w:tblCellMar>
        </w:tblPrEx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lastRenderedPageBreak/>
              <w:t>Структура образовательной программы</w:t>
            </w:r>
          </w:p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Объем, в ак.ч.</w:t>
            </w:r>
          </w:p>
        </w:tc>
        <w:tc>
          <w:tcPr>
            <w:tcW w:w="2561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в т.ч. в форме практической подготовки</w:t>
            </w:r>
          </w:p>
        </w:tc>
      </w:tr>
      <w:tr w:rsidR="00AC40EA" w:rsidTr="00A4397F">
        <w:tblPrEx>
          <w:tblCellMar>
            <w:top w:w="0" w:type="dxa"/>
            <w:bottom w:w="0" w:type="dxa"/>
          </w:tblCellMar>
        </w:tblPrEx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Обязательная часть образовательной программы</w:t>
            </w:r>
          </w:p>
        </w:tc>
        <w:tc>
          <w:tcPr>
            <w:tcW w:w="3402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  <w:jc w:val="center"/>
            </w:pPr>
            <w:r>
              <w:t>5264</w:t>
            </w:r>
          </w:p>
        </w:tc>
        <w:tc>
          <w:tcPr>
            <w:tcW w:w="2561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  <w:jc w:val="center"/>
            </w:pPr>
            <w:r>
              <w:t>3526</w:t>
            </w:r>
          </w:p>
        </w:tc>
      </w:tr>
      <w:tr w:rsidR="00AC40EA" w:rsidTr="00A4397F">
        <w:tblPrEx>
          <w:tblCellMar>
            <w:top w:w="0" w:type="dxa"/>
            <w:bottom w:w="0" w:type="dxa"/>
          </w:tblCellMar>
        </w:tblPrEx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Общеобразовательные дисциплины</w:t>
            </w:r>
          </w:p>
        </w:tc>
        <w:tc>
          <w:tcPr>
            <w:tcW w:w="3402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  <w:jc w:val="center"/>
            </w:pPr>
            <w:r>
              <w:t>1476</w:t>
            </w:r>
          </w:p>
        </w:tc>
        <w:tc>
          <w:tcPr>
            <w:tcW w:w="2561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  <w:jc w:val="center"/>
            </w:pPr>
            <w:r>
              <w:t>706</w:t>
            </w:r>
          </w:p>
        </w:tc>
      </w:tr>
      <w:tr w:rsidR="00AC40EA" w:rsidTr="00A4397F">
        <w:tblPrEx>
          <w:tblCellMar>
            <w:top w:w="0" w:type="dxa"/>
            <w:bottom w:w="0" w:type="dxa"/>
          </w:tblCellMar>
        </w:tblPrEx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Социально-гуманитарный цикл</w:t>
            </w:r>
          </w:p>
        </w:tc>
        <w:tc>
          <w:tcPr>
            <w:tcW w:w="3402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  <w:jc w:val="center"/>
            </w:pPr>
            <w:r>
              <w:t>468</w:t>
            </w:r>
          </w:p>
        </w:tc>
        <w:tc>
          <w:tcPr>
            <w:tcW w:w="2561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  <w:jc w:val="center"/>
            </w:pPr>
            <w:r>
              <w:t>314</w:t>
            </w:r>
          </w:p>
        </w:tc>
      </w:tr>
      <w:tr w:rsidR="00AC40EA" w:rsidTr="00A4397F">
        <w:tblPrEx>
          <w:tblCellMar>
            <w:top w:w="0" w:type="dxa"/>
            <w:bottom w:w="0" w:type="dxa"/>
          </w:tblCellMar>
        </w:tblPrEx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Общепрофессиональный цикл</w:t>
            </w:r>
          </w:p>
        </w:tc>
        <w:tc>
          <w:tcPr>
            <w:tcW w:w="3402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  <w:jc w:val="center"/>
            </w:pPr>
            <w:r>
              <w:t>628</w:t>
            </w:r>
          </w:p>
        </w:tc>
        <w:tc>
          <w:tcPr>
            <w:tcW w:w="2561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  <w:jc w:val="center"/>
            </w:pPr>
            <w:r>
              <w:t>378</w:t>
            </w:r>
          </w:p>
        </w:tc>
      </w:tr>
      <w:tr w:rsidR="00AC40EA" w:rsidTr="00A4397F">
        <w:tblPrEx>
          <w:tblCellMar>
            <w:top w:w="0" w:type="dxa"/>
            <w:bottom w:w="0" w:type="dxa"/>
          </w:tblCellMar>
        </w:tblPrEx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Профессиональный цикл</w:t>
            </w:r>
          </w:p>
        </w:tc>
        <w:tc>
          <w:tcPr>
            <w:tcW w:w="3402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  <w:jc w:val="center"/>
            </w:pPr>
            <w:r>
              <w:t>2548</w:t>
            </w:r>
          </w:p>
        </w:tc>
        <w:tc>
          <w:tcPr>
            <w:tcW w:w="2561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  <w:jc w:val="center"/>
            </w:pPr>
            <w:r>
              <w:t>2128</w:t>
            </w:r>
          </w:p>
        </w:tc>
      </w:tr>
      <w:tr w:rsidR="00AC40EA" w:rsidTr="00A4397F">
        <w:tblPrEx>
          <w:tblCellMar>
            <w:top w:w="0" w:type="dxa"/>
            <w:bottom w:w="0" w:type="dxa"/>
          </w:tblCellMar>
        </w:tblPrEx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Производственная практика по профилю (преддипломная)</w:t>
            </w:r>
          </w:p>
        </w:tc>
        <w:tc>
          <w:tcPr>
            <w:tcW w:w="3402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  <w:jc w:val="center"/>
            </w:pPr>
            <w:r>
              <w:t>144</w:t>
            </w:r>
          </w:p>
        </w:tc>
        <w:tc>
          <w:tcPr>
            <w:tcW w:w="2561" w:type="dxa"/>
            <w:noWrap/>
            <w:vAlign w:val="center"/>
          </w:tcPr>
          <w:p w:rsidR="00AC40EA" w:rsidRDefault="00AC40EA" w:rsidP="00213826">
            <w:pPr>
              <w:spacing w:after="0" w:line="276" w:lineRule="auto"/>
              <w:jc w:val="center"/>
            </w:pPr>
          </w:p>
        </w:tc>
      </w:tr>
      <w:tr w:rsidR="00AC40EA" w:rsidTr="00A4397F">
        <w:tblPrEx>
          <w:tblCellMar>
            <w:top w:w="0" w:type="dxa"/>
            <w:bottom w:w="0" w:type="dxa"/>
          </w:tblCellMar>
        </w:tblPrEx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Вариативная часть образовательной программы</w:t>
            </w:r>
          </w:p>
        </w:tc>
        <w:tc>
          <w:tcPr>
            <w:tcW w:w="3402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  <w:jc w:val="center"/>
            </w:pPr>
            <w:r>
              <w:t>460</w:t>
            </w:r>
          </w:p>
        </w:tc>
        <w:tc>
          <w:tcPr>
            <w:tcW w:w="2561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  <w:jc w:val="center"/>
            </w:pPr>
            <w:r>
              <w:t>374</w:t>
            </w:r>
          </w:p>
        </w:tc>
      </w:tr>
      <w:tr w:rsidR="00AC40EA" w:rsidTr="00A4397F">
        <w:tblPrEx>
          <w:tblCellMar>
            <w:top w:w="0" w:type="dxa"/>
            <w:bottom w:w="0" w:type="dxa"/>
          </w:tblCellMar>
        </w:tblPrEx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Общепрофессиональный цикл</w:t>
            </w:r>
          </w:p>
        </w:tc>
        <w:tc>
          <w:tcPr>
            <w:tcW w:w="3402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  <w:jc w:val="center"/>
            </w:pPr>
            <w:r>
              <w:t>132</w:t>
            </w:r>
          </w:p>
        </w:tc>
        <w:tc>
          <w:tcPr>
            <w:tcW w:w="2561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  <w:jc w:val="center"/>
            </w:pPr>
            <w:r>
              <w:t>118</w:t>
            </w:r>
          </w:p>
        </w:tc>
      </w:tr>
      <w:tr w:rsidR="00AC40EA" w:rsidTr="00A4397F">
        <w:tblPrEx>
          <w:tblCellMar>
            <w:top w:w="0" w:type="dxa"/>
            <w:bottom w:w="0" w:type="dxa"/>
          </w:tblCellMar>
        </w:tblPrEx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Профессиональный цикл</w:t>
            </w:r>
          </w:p>
        </w:tc>
        <w:tc>
          <w:tcPr>
            <w:tcW w:w="3402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  <w:jc w:val="center"/>
            </w:pPr>
            <w:r>
              <w:t>328</w:t>
            </w:r>
          </w:p>
        </w:tc>
        <w:tc>
          <w:tcPr>
            <w:tcW w:w="2561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  <w:jc w:val="center"/>
            </w:pPr>
            <w:r>
              <w:t>256</w:t>
            </w:r>
          </w:p>
        </w:tc>
      </w:tr>
      <w:tr w:rsidR="00AC40EA" w:rsidTr="00A4397F">
        <w:tblPrEx>
          <w:tblCellMar>
            <w:top w:w="0" w:type="dxa"/>
            <w:bottom w:w="0" w:type="dxa"/>
          </w:tblCellMar>
        </w:tblPrEx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ГИА в форме ДЭ+Диплом</w:t>
            </w:r>
          </w:p>
        </w:tc>
        <w:tc>
          <w:tcPr>
            <w:tcW w:w="3402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  <w:jc w:val="center"/>
            </w:pPr>
            <w:r>
              <w:t>216</w:t>
            </w:r>
          </w:p>
        </w:tc>
        <w:tc>
          <w:tcPr>
            <w:tcW w:w="2561" w:type="dxa"/>
            <w:noWrap/>
            <w:vAlign w:val="center"/>
          </w:tcPr>
          <w:p w:rsidR="00AC40EA" w:rsidRDefault="00AC40EA" w:rsidP="00213826">
            <w:pPr>
              <w:spacing w:after="0" w:line="276" w:lineRule="auto"/>
              <w:jc w:val="center"/>
            </w:pPr>
          </w:p>
        </w:tc>
      </w:tr>
      <w:tr w:rsidR="00AC40EA" w:rsidTr="00A4397F">
        <w:tblPrEx>
          <w:tblCellMar>
            <w:top w:w="0" w:type="dxa"/>
            <w:bottom w:w="0" w:type="dxa"/>
          </w:tblCellMar>
        </w:tblPrEx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Всего</w:t>
            </w:r>
          </w:p>
        </w:tc>
        <w:tc>
          <w:tcPr>
            <w:tcW w:w="3402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  <w:jc w:val="center"/>
            </w:pPr>
            <w:r>
              <w:t>5940</w:t>
            </w:r>
          </w:p>
        </w:tc>
        <w:tc>
          <w:tcPr>
            <w:tcW w:w="2561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  <w:jc w:val="center"/>
            </w:pPr>
            <w:r>
              <w:t>3900</w:t>
            </w:r>
          </w:p>
        </w:tc>
      </w:tr>
    </w:tbl>
    <w:p w:rsidR="00AC40EA" w:rsidRDefault="00AC40EA"/>
    <w:p w:rsidR="00AC40EA" w:rsidRDefault="00A23F43">
      <w:pPr>
        <w:pStyle w:val="1"/>
      </w:pPr>
      <w:r>
        <w:t>Раздел 3. Характеристика профессиональной деятельности выпускника</w:t>
      </w:r>
    </w:p>
    <w:p w:rsidR="00AC40EA" w:rsidRDefault="00A23F43">
      <w:pPr>
        <w:pStyle w:val="2"/>
      </w:pPr>
      <w:r>
        <w:t>3.1. Область(и) профессиональной деятельности выпускников:</w:t>
      </w:r>
    </w:p>
    <w:p w:rsidR="00AC40EA" w:rsidRDefault="00A23F43">
      <w:pPr>
        <w:spacing w:after="0" w:line="276" w:lineRule="auto"/>
        <w:ind w:firstLine="709"/>
      </w:pPr>
      <w:r>
        <w:t>01 Образование и наука</w:t>
      </w:r>
    </w:p>
    <w:p w:rsidR="00AC40EA" w:rsidRDefault="00A23F43">
      <w:pPr>
        <w:pStyle w:val="2"/>
      </w:pPr>
      <w:r>
        <w:t>3.2. Профессиональные стандарты</w:t>
      </w:r>
      <w:r>
        <w:rPr>
          <w:rStyle w:val="a3"/>
        </w:rPr>
        <w:footnoteReference w:id="2"/>
      </w:r>
    </w:p>
    <w:p w:rsidR="00AC40EA" w:rsidRDefault="00A23F43">
      <w:pPr>
        <w:ind w:firstLine="709"/>
        <w:jc w:val="both"/>
      </w:pPr>
      <w:r>
        <w:t>Перечень профессиональных стандартов, учитываемых при разработке ПОП-П:</w:t>
      </w:r>
    </w:p>
    <w:tbl>
      <w:tblPr>
        <w:tblW w:w="0" w:type="auto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"/>
        <w:gridCol w:w="2658"/>
        <w:gridCol w:w="1589"/>
        <w:gridCol w:w="3572"/>
        <w:gridCol w:w="1488"/>
      </w:tblGrid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84" w:type="dxa"/>
            <w:noWrap/>
          </w:tcPr>
          <w:p w:rsidR="00AC40EA" w:rsidRDefault="00A23F43">
            <w:pPr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2650" w:type="dxa"/>
            <w:noWrap/>
          </w:tcPr>
          <w:p w:rsidR="00AC40EA" w:rsidRDefault="00A23F43">
            <w:pPr>
              <w:jc w:val="center"/>
            </w:pPr>
            <w:r>
              <w:rPr>
                <w:b/>
                <w:bCs/>
              </w:rPr>
              <w:t>Код и Наименование ПС</w:t>
            </w:r>
          </w:p>
        </w:tc>
        <w:tc>
          <w:tcPr>
            <w:tcW w:w="1585" w:type="dxa"/>
            <w:noWrap/>
          </w:tcPr>
          <w:p w:rsidR="00AC40EA" w:rsidRDefault="00A23F43">
            <w:pPr>
              <w:jc w:val="center"/>
            </w:pPr>
            <w:r>
              <w:rPr>
                <w:b/>
                <w:bCs/>
              </w:rPr>
              <w:t>Реквизиты утверждения</w:t>
            </w:r>
          </w:p>
        </w:tc>
        <w:tc>
          <w:tcPr>
            <w:tcW w:w="3563" w:type="dxa"/>
            <w:noWrap/>
          </w:tcPr>
          <w:p w:rsidR="00AC40EA" w:rsidRDefault="00A23F43">
            <w:pPr>
              <w:jc w:val="center"/>
            </w:pPr>
            <w:r>
              <w:rPr>
                <w:b/>
                <w:bCs/>
              </w:rPr>
              <w:t>Код и наименование ОТФ</w:t>
            </w:r>
          </w:p>
        </w:tc>
        <w:tc>
          <w:tcPr>
            <w:tcW w:w="1483" w:type="dxa"/>
            <w:noWrap/>
          </w:tcPr>
          <w:p w:rsidR="00AC40EA" w:rsidRDefault="00A23F43" w:rsidP="00213826">
            <w:pPr>
              <w:ind w:right="5"/>
              <w:jc w:val="center"/>
            </w:pPr>
            <w:r>
              <w:rPr>
                <w:b/>
                <w:bCs/>
              </w:rPr>
              <w:t>Код и наименование ТФ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84" w:type="dxa"/>
            <w:noWrap/>
          </w:tcPr>
          <w:p w:rsidR="00AC40EA" w:rsidRDefault="00A23F43">
            <w:pPr>
              <w:spacing w:after="0" w:line="276" w:lineRule="auto"/>
            </w:pPr>
            <w:r>
              <w:t>1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03.002 Социальный работник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Приказ Министерства труда и социальной защиты Российской Федерации от 18.06.2020 № 354н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Предоставление социальных услуг получателям социальных услуг в различных формах социального обслуживания</w:t>
            </w:r>
            <w:r>
              <w:br/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Предоставление социально-педагогических услуг получателям социальных услуг</w:t>
            </w:r>
            <w:r>
              <w:br/>
              <w:t xml:space="preserve">Предоставление социально-психологических услуг </w:t>
            </w:r>
            <w:r>
              <w:lastRenderedPageBreak/>
              <w:t>получателям социальных услуг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84" w:type="dxa"/>
            <w:noWrap/>
          </w:tcPr>
          <w:p w:rsidR="00AC40EA" w:rsidRDefault="00A23F43">
            <w:pPr>
              <w:spacing w:after="0" w:line="276" w:lineRule="auto"/>
            </w:pPr>
            <w:r>
              <w:lastRenderedPageBreak/>
              <w:t>2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01.001 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Приказ Министерства труда и социальной защиты Российской Федерации от 18.10.2013 № 544н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ОТФ A Педагогическая деятельность  по проектированию и реализации образовательного процесса  в образовательных организациях дошкольного, начального общего, основного общего, среднего общего образования</w:t>
            </w:r>
            <w:r>
              <w:br/>
              <w:t>ОТФ B Педагогическая деятельность  по проектированию и реализации основных общеобразовательных программ</w:t>
            </w:r>
            <w:r>
              <w:br/>
              <w:t>A Педагогическая деятельность  по проектированию и реализации образовательного процесса  в образовательных организациях дошкольного, начального общего, основного общего, среднего общего образования</w:t>
            </w:r>
            <w:r>
              <w:br/>
              <w:t>B Педагогическая деятельность  по проектированию и реализации основных общеобразовательных программ</w:t>
            </w:r>
            <w:r>
              <w:br/>
              <w:t>B Педагогическая деятельность  по проектированию и реализации основных</w:t>
            </w:r>
            <w:r>
              <w:br/>
              <w:t>A 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  <w:r>
              <w:br/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  <w:r>
              <w:br/>
            </w:r>
            <w:r>
              <w:lastRenderedPageBreak/>
              <w:t>Педагогическая деятельность по проектированию и реализации основных общеобразовательных программ</w:t>
            </w:r>
            <w:r>
              <w:br/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lastRenderedPageBreak/>
              <w:t>А/03.06  Развивающая деятельность</w:t>
            </w:r>
            <w:r>
              <w:br/>
              <w:t>B/01.05  Педагогическая деятельность по реализации программ дошкольного образования</w:t>
            </w:r>
            <w:r>
              <w:br/>
              <w:t>А/01.06 Общепедагогическая функция. Обучение</w:t>
            </w:r>
            <w:r>
              <w:br/>
              <w:t>А/02.06 Воспитательная деятельность</w:t>
            </w:r>
            <w:r>
              <w:br/>
              <w:t>Общепедагогическая функция. Обучение</w:t>
            </w:r>
            <w:r>
              <w:br/>
              <w:t>Воспитательная деятельность</w:t>
            </w:r>
            <w:r>
              <w:br/>
              <w:t>Педагогическая деятельность по реализации программ дошкольного образования</w:t>
            </w:r>
            <w:r>
              <w:br/>
              <w:t>Развивающая деятельность</w:t>
            </w:r>
            <w:r>
              <w:br/>
            </w:r>
          </w:p>
        </w:tc>
      </w:tr>
    </w:tbl>
    <w:p w:rsidR="00AC40EA" w:rsidRDefault="00AC40EA">
      <w:pPr>
        <w:ind w:firstLine="709"/>
        <w:jc w:val="both"/>
      </w:pPr>
    </w:p>
    <w:p w:rsidR="00AC40EA" w:rsidRDefault="00A23F43">
      <w:pPr>
        <w:pStyle w:val="2"/>
      </w:pPr>
      <w:r>
        <w:t>3.3. Осваиваемые виды деятельности</w:t>
      </w:r>
    </w:p>
    <w:tbl>
      <w:tblPr>
        <w:tblW w:w="0" w:type="auto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4820"/>
      </w:tblGrid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4536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Наименование видов деятельности</w:t>
            </w:r>
          </w:p>
        </w:tc>
        <w:tc>
          <w:tcPr>
            <w:tcW w:w="4820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Код и наименование ПМ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  <w:noWrap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 xml:space="preserve">Виды деятельности 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453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Организация мероприятий, направленных на укрепление здоровья и физическое развитие детей раннего и дошкольного возраста</w:t>
            </w:r>
          </w:p>
        </w:tc>
        <w:tc>
          <w:tcPr>
            <w:tcW w:w="482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ПМ.01 Организация мероприятий, направленных на укрепление здоровья и физическое развитие детей раннего и дошкольного возраста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453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Организация различных видов деятельности детей в дошкольной образовательной организации</w:t>
            </w:r>
          </w:p>
        </w:tc>
        <w:tc>
          <w:tcPr>
            <w:tcW w:w="482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ПМ.02 Организация различных видов деятельности детей в дошкольной образовательной организации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453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Организация процесса обучения по основным общеобразовательным программам дошкольного образования</w:t>
            </w:r>
          </w:p>
        </w:tc>
        <w:tc>
          <w:tcPr>
            <w:tcW w:w="482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ПМ.03 Организация процесса обучения по основным общеобразовательным программам дошкольного образования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453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Организация воспитательного процесса детей раннего и дошкольного возраста в ДОО</w:t>
            </w:r>
          </w:p>
        </w:tc>
        <w:tc>
          <w:tcPr>
            <w:tcW w:w="482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ПМ.04 Организация воспитательного процесса детей раннего и дошкольного возраста в ДОО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453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Организация взаимодействия с родителями (законными представителями) детей и сотрудниками ДОО по вопросам развития и образования детей</w:t>
            </w:r>
          </w:p>
        </w:tc>
        <w:tc>
          <w:tcPr>
            <w:tcW w:w="482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ПМ.05 Организация взаимодействия с родителями (законными представителями) детей и сотрудниками ДОО по вопросам развития и образования детей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453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Выполнение работ по должности служащего Социальный работник</w:t>
            </w:r>
          </w:p>
        </w:tc>
        <w:tc>
          <w:tcPr>
            <w:tcW w:w="482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ПМ.07 Выполнение работ по должности служащего Социальный работник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  <w:noWrap/>
          </w:tcPr>
          <w:p w:rsidR="00AC40EA" w:rsidRDefault="00A23F43">
            <w:pPr>
              <w:spacing w:after="0" w:line="276" w:lineRule="auto"/>
              <w:jc w:val="center"/>
            </w:pPr>
            <w:r>
              <w:t>Виды деятельности по освоению одной или нескольких профессий рабочих, должностей служащих</w:t>
            </w:r>
          </w:p>
        </w:tc>
      </w:tr>
    </w:tbl>
    <w:p w:rsidR="00AC40EA" w:rsidRDefault="00A23F43">
      <w:pPr>
        <w:spacing w:after="0" w:line="276" w:lineRule="auto"/>
        <w:ind w:firstLine="709"/>
      </w:pPr>
      <w:r>
        <w:br/>
        <w:t>Развитие детей раннего возраста</w:t>
      </w:r>
      <w:r>
        <w:br/>
      </w:r>
    </w:p>
    <w:tbl>
      <w:tblPr>
        <w:tblW w:w="0" w:type="auto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4820"/>
      </w:tblGrid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4536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Наименование видов деятельности</w:t>
            </w:r>
          </w:p>
        </w:tc>
        <w:tc>
          <w:tcPr>
            <w:tcW w:w="4820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Код и наименование ПМ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  <w:noWrap/>
          </w:tcPr>
          <w:p w:rsidR="00AC40EA" w:rsidRDefault="00A23F43">
            <w:pPr>
              <w:spacing w:after="0" w:line="276" w:lineRule="auto"/>
              <w:jc w:val="center"/>
            </w:pPr>
            <w:r>
              <w:t>Виды деятельности (общие)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453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Организация образовательного процесса в группах детей раннего возраста (по выбору)</w:t>
            </w:r>
          </w:p>
        </w:tc>
        <w:tc>
          <w:tcPr>
            <w:tcW w:w="482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ПМн.06 Организация образовательного процесса в группах детей раннего возраста (по выбору)</w:t>
            </w:r>
          </w:p>
        </w:tc>
      </w:tr>
    </w:tbl>
    <w:p w:rsidR="00AC40EA" w:rsidRDefault="00AC40EA"/>
    <w:p w:rsidR="00AC40EA" w:rsidRDefault="00AC40EA">
      <w:pPr>
        <w:sectPr w:rsidR="00AC40EA">
          <w:headerReference w:type="default" r:id="rId15"/>
          <w:headerReference w:type="first" r:id="rId16"/>
          <w:pgSz w:w="11906" w:h="16838"/>
          <w:pgMar w:top="709" w:right="850" w:bottom="1134" w:left="1701" w:header="708" w:footer="708" w:gutter="0"/>
          <w:cols w:space="720"/>
          <w:titlePg/>
        </w:sectPr>
      </w:pPr>
    </w:p>
    <w:p w:rsidR="00AC40EA" w:rsidRDefault="00A23F43">
      <w:pPr>
        <w:pStyle w:val="1"/>
      </w:pPr>
      <w:r>
        <w:lastRenderedPageBreak/>
        <w:t>Раздел 4. Требования к результатам освоения образовательной программы</w:t>
      </w:r>
    </w:p>
    <w:p w:rsidR="00AC40EA" w:rsidRDefault="00AC40EA"/>
    <w:p w:rsidR="00AC40EA" w:rsidRDefault="00A23F43">
      <w:pPr>
        <w:pStyle w:val="2"/>
      </w:pPr>
      <w:r>
        <w:t xml:space="preserve">4.1. Общие компетенции </w:t>
      </w:r>
    </w:p>
    <w:tbl>
      <w:tblPr>
        <w:tblW w:w="0" w:type="auto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4"/>
        <w:gridCol w:w="3174"/>
        <w:gridCol w:w="10752"/>
      </w:tblGrid>
      <w:tr w:rsidR="00AC40EA" w:rsidTr="00213826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654" w:type="dxa"/>
            <w:noWrap/>
            <w:vAlign w:val="center"/>
          </w:tcPr>
          <w:p w:rsidR="00AC40EA" w:rsidRDefault="00A23F43">
            <w:pPr>
              <w:jc w:val="center"/>
            </w:pPr>
            <w:r>
              <w:rPr>
                <w:b/>
                <w:bCs/>
              </w:rPr>
              <w:t>Код ОК</w:t>
            </w:r>
          </w:p>
        </w:tc>
        <w:tc>
          <w:tcPr>
            <w:tcW w:w="3174" w:type="dxa"/>
            <w:noWrap/>
            <w:vAlign w:val="center"/>
          </w:tcPr>
          <w:p w:rsidR="00AC40EA" w:rsidRDefault="00A23F43">
            <w:pPr>
              <w:jc w:val="center"/>
            </w:pPr>
            <w:r>
              <w:rPr>
                <w:b/>
                <w:bCs/>
              </w:rPr>
              <w:t>Формулировка компетенции</w:t>
            </w:r>
          </w:p>
        </w:tc>
        <w:tc>
          <w:tcPr>
            <w:tcW w:w="10752" w:type="dxa"/>
            <w:noWrap/>
            <w:vAlign w:val="center"/>
          </w:tcPr>
          <w:p w:rsidR="00AC40EA" w:rsidRDefault="00A23F43">
            <w:pPr>
              <w:jc w:val="center"/>
            </w:pPr>
            <w:r>
              <w:rPr>
                <w:b/>
                <w:bCs/>
              </w:rPr>
              <w:t xml:space="preserve">Знания, умения 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  <w:noWrap/>
          </w:tcPr>
          <w:p w:rsidR="00AC40EA" w:rsidRDefault="00A23F43">
            <w:pPr>
              <w:spacing w:after="0" w:line="276" w:lineRule="auto"/>
            </w:pPr>
            <w:r>
              <w:t>ОК 01</w:t>
            </w:r>
          </w:p>
        </w:tc>
        <w:tc>
          <w:tcPr>
            <w:tcW w:w="3174" w:type="dxa"/>
            <w:vMerge w:val="restart"/>
            <w:noWrap/>
          </w:tcPr>
          <w:p w:rsidR="00AC40EA" w:rsidRDefault="00A23F43">
            <w:pPr>
              <w:spacing w:after="0" w:line="276" w:lineRule="auto"/>
            </w:pPr>
            <w: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распознавать задачу и/или проблему в профессиональном и/или социальном контексте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владеть актуальными методами работы в профессиональной и смежных сферах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оценивать результат и последствия своих действий (самостоятельно или с помощью наставника)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выявлять и эффективно искать информацию, необходимую для решения задачи и/или проблемы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определять необходимые ресурсы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анализировать и выделять её составные части определять этапы решения задачи, составлять план действия, реализовывать составленный план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актуальный профессиональный и социальный контекст, в котором приходится работать и жить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порядок оценки результатов решения задач профессиональной деятельности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методы работы в профессиональной и смежных сферах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структура плана для решения задач, алгоритмы выполнения работ в профессиональной и смежных областях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  <w:noWrap/>
          </w:tcPr>
          <w:p w:rsidR="00AC40EA" w:rsidRDefault="00A23F43">
            <w:pPr>
              <w:spacing w:after="0" w:line="276" w:lineRule="auto"/>
            </w:pPr>
            <w:r>
              <w:t>ОК 02</w:t>
            </w:r>
          </w:p>
        </w:tc>
        <w:tc>
          <w:tcPr>
            <w:tcW w:w="3174" w:type="dxa"/>
            <w:vMerge w:val="restart"/>
            <w:noWrap/>
          </w:tcPr>
          <w:p w:rsidR="00AC40EA" w:rsidRDefault="00A23F43">
            <w:pPr>
              <w:spacing w:after="0" w:line="276" w:lineRule="auto"/>
            </w:pPr>
            <w: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</w:t>
            </w:r>
            <w:r>
              <w:lastRenderedPageBreak/>
              <w:t>профессиональной деятельности</w:t>
            </w:r>
          </w:p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lastRenderedPageBreak/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оценивать практическую значимость результатов поиска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использовать различные цифровые средства для решения профессиональных задач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использовать современное программное обеспечение в профессиональной деятельности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применять средства информационных технологий для решения профессиональных задач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приемы структурирования информации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формат оформления результатов поиска информации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номенклатура информационных источников, применяемых в профессиональной деятельности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программное обеспечение в профессиональной деятельности, в том числе цифровые средства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современные средства и устройства информатизации, порядок их применения 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  <w:noWrap/>
          </w:tcPr>
          <w:p w:rsidR="00AC40EA" w:rsidRDefault="00A23F43">
            <w:pPr>
              <w:spacing w:after="0" w:line="276" w:lineRule="auto"/>
            </w:pPr>
            <w:r>
              <w:t>ОК 03</w:t>
            </w:r>
          </w:p>
        </w:tc>
        <w:tc>
          <w:tcPr>
            <w:tcW w:w="3174" w:type="dxa"/>
            <w:vMerge w:val="restart"/>
            <w:noWrap/>
          </w:tcPr>
          <w:p w:rsidR="00AC40EA" w:rsidRDefault="00A23F43">
            <w:pPr>
              <w:spacing w:after="0" w:line="276" w:lineRule="auto"/>
            </w:pPr>
            <w: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определять актуальность нормативно-правовой документации в профессиональной деятельности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определять и выстраивать траектории профессионального развития и самообразования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применять современную научную профессиональную терминологию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выявлять достоинства и недостатки коммерческой идеи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находить интересные проектные идеи, грамотно их формулировать и документировать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определять инвестиционную привлекательность коммерческих идей в рамках профессиональной деятельности, выявлять источники финансирования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определять источники достоверной правовой информации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оценивать жизнеспособность проектной идеи, составлять план проекта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презентовать идеи открытия собственного дела в профессиональной деятельности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составлять различные правовые документы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содержание актуальной нормативно-правовой документации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возможные траектории профессионального развития и самообразования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современная научная и профессиональная терминология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основные этапы разработки и реализации проекта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основы предпринимательской деятельности, правовой и финансовой грамотности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правила разработки презентации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  <w:noWrap/>
          </w:tcPr>
          <w:p w:rsidR="00AC40EA" w:rsidRDefault="00A23F43">
            <w:pPr>
              <w:spacing w:after="0" w:line="276" w:lineRule="auto"/>
            </w:pPr>
            <w:r>
              <w:lastRenderedPageBreak/>
              <w:t>ОК 04</w:t>
            </w:r>
          </w:p>
        </w:tc>
        <w:tc>
          <w:tcPr>
            <w:tcW w:w="3174" w:type="dxa"/>
            <w:vMerge w:val="restart"/>
            <w:noWrap/>
          </w:tcPr>
          <w:p w:rsidR="00AC40EA" w:rsidRDefault="00A23F43">
            <w:pPr>
              <w:spacing w:after="0" w:line="276" w:lineRule="auto"/>
            </w:pPr>
            <w:r>
              <w:t>Эффективно взаимодействовать и работать в коллективе и команде</w:t>
            </w:r>
          </w:p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организовывать работу коллектива и команды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взаимодействовать с коллегами, руководством, клиентами в ходе профессиональной деятельности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психологические основы деятельности коллектива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психологические особенности личности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  <w:noWrap/>
          </w:tcPr>
          <w:p w:rsidR="00AC40EA" w:rsidRDefault="00A23F43">
            <w:pPr>
              <w:spacing w:after="0" w:line="276" w:lineRule="auto"/>
            </w:pPr>
            <w:r>
              <w:t>ОК 05</w:t>
            </w:r>
          </w:p>
        </w:tc>
        <w:tc>
          <w:tcPr>
            <w:tcW w:w="3174" w:type="dxa"/>
            <w:vMerge w:val="restart"/>
            <w:noWrap/>
          </w:tcPr>
          <w:p w:rsidR="00AC40EA" w:rsidRDefault="00A23F43">
            <w:pPr>
              <w:spacing w:after="0" w:line="276" w:lineRule="auto"/>
            </w:pPr>
            <w: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грамотно излагать свои мысли и оформлять документы по профессиональной тематике на государственном языке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проявлять толерантность в рабочем коллективе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правила оформления документов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правила построения устных сообщений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особенности социального и культурного контекста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  <w:noWrap/>
          </w:tcPr>
          <w:p w:rsidR="00AC40EA" w:rsidRDefault="00A23F43">
            <w:pPr>
              <w:spacing w:after="0" w:line="276" w:lineRule="auto"/>
            </w:pPr>
            <w:r>
              <w:t>ОК 06</w:t>
            </w:r>
          </w:p>
        </w:tc>
        <w:tc>
          <w:tcPr>
            <w:tcW w:w="3174" w:type="dxa"/>
            <w:vMerge w:val="restart"/>
            <w:noWrap/>
          </w:tcPr>
          <w:p w:rsidR="00AC40EA" w:rsidRDefault="00A23F43">
            <w:pPr>
              <w:spacing w:after="0" w:line="276" w:lineRule="auto"/>
            </w:pPr>
            <w: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применять стандарты антикоррупционного поведения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описывать значимость своей специальности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демонстрировать осознанное поведение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проявлять гражданско-патриотическую позицию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стандарты антикоррупционного поведения и последствия его нарушения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значимость профессиональной деятельности по специальности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сущность гражданско-патриотической позиции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традиционных общечеловеческих ценностей, в том числе с учетом гармонизации межнациональных и межрелигиозных отношений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  <w:noWrap/>
          </w:tcPr>
          <w:p w:rsidR="00AC40EA" w:rsidRDefault="00A23F43">
            <w:pPr>
              <w:spacing w:after="0" w:line="276" w:lineRule="auto"/>
            </w:pPr>
            <w:r>
              <w:lastRenderedPageBreak/>
              <w:t>ОК 07</w:t>
            </w:r>
          </w:p>
        </w:tc>
        <w:tc>
          <w:tcPr>
            <w:tcW w:w="3174" w:type="dxa"/>
            <w:vMerge w:val="restart"/>
            <w:noWrap/>
          </w:tcPr>
          <w:p w:rsidR="00AC40EA" w:rsidRDefault="00A23F43">
            <w:pPr>
              <w:spacing w:after="0" w:line="276" w:lineRule="auto"/>
            </w:pPr>
            <w: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соблюдать нормы экологической безопасности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определять направления ресурсосбережения в рамках профессиональной деятельности по специальности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организовывать профессиональную деятельность с соблюдением принципов бережливого производства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эффективно действовать в чрезвычайных ситуациях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правила экологической безопасности при ведении профессиональной деятельности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основные ресурсы, задействованные в профессиональной деятельности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пути обеспечения ресурсосбережения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основные направления изменения климатических условий региона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правила поведения в чрезвычайных ситуациях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принципы бережливого производства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  <w:noWrap/>
          </w:tcPr>
          <w:p w:rsidR="00AC40EA" w:rsidRDefault="00A23F43">
            <w:pPr>
              <w:spacing w:after="0" w:line="276" w:lineRule="auto"/>
            </w:pPr>
            <w:r>
              <w:t>ОК 08</w:t>
            </w:r>
          </w:p>
        </w:tc>
        <w:tc>
          <w:tcPr>
            <w:tcW w:w="3174" w:type="dxa"/>
            <w:vMerge w:val="restart"/>
            <w:noWrap/>
          </w:tcPr>
          <w:p w:rsidR="00AC40EA" w:rsidRDefault="00A23F43">
            <w:pPr>
              <w:spacing w:after="0" w:line="276" w:lineRule="auto"/>
            </w:pPr>
            <w: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применять рациональные приемы двигательных функций в профессиональной деятельности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пользоваться средствами профилактики перенапряжения, характерными для данной специальности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роль физической культуры в общекультурном, профессиональном и социальном развитии человека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основы здорового образа жизни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условия профессиональной деятельности и зоны риска физического здоровья для специальности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средства профилактики перенапряжения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  <w:noWrap/>
          </w:tcPr>
          <w:p w:rsidR="00AC40EA" w:rsidRDefault="00A23F43">
            <w:pPr>
              <w:spacing w:after="0" w:line="276" w:lineRule="auto"/>
            </w:pPr>
            <w:r>
              <w:t>ОК 09</w:t>
            </w:r>
          </w:p>
        </w:tc>
        <w:tc>
          <w:tcPr>
            <w:tcW w:w="3174" w:type="dxa"/>
            <w:vMerge w:val="restart"/>
            <w:noWrap/>
          </w:tcPr>
          <w:p w:rsidR="00AC40EA" w:rsidRDefault="00A23F43">
            <w:pPr>
              <w:spacing w:after="0" w:line="276" w:lineRule="auto"/>
            </w:pPr>
            <w:r>
              <w:t xml:space="preserve">Пользоваться профессиональной документацией на </w:t>
            </w:r>
            <w:r>
              <w:lastRenderedPageBreak/>
              <w:t>государственном и иностранном языках</w:t>
            </w:r>
          </w:p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lastRenderedPageBreak/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кратко обосновывать и объяснять свои действия (текущие и планируемые)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писать простые связные сообщения на знакомые или интересующие профессиональные темы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строить простые высказывания о себе и о своей профессиональной деятельности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участвовать в диалогах на знакомые общие и профессиональные темы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Правила построения простых и сложных предложений на профессиональные темы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Лексический минимум, относящийся к описанию предметов, средств и процессов профессиональной деятельности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Правила чтения текстов профессиональной направленности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основные общеупотребительные глаголы (бытовая и профессиональная лексика)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74" w:type="dxa"/>
            <w:vMerge/>
            <w:noWrap/>
          </w:tcPr>
          <w:p w:rsidR="00AC40EA" w:rsidRDefault="00AC40EA"/>
        </w:tc>
        <w:tc>
          <w:tcPr>
            <w:tcW w:w="10752" w:type="dxa"/>
            <w:noWrap/>
          </w:tcPr>
          <w:p w:rsidR="00AC40EA" w:rsidRDefault="00A23F43">
            <w:pPr>
              <w:spacing w:after="0" w:line="276" w:lineRule="auto"/>
            </w:pPr>
            <w:r>
              <w:t>особенности произношения</w:t>
            </w:r>
          </w:p>
        </w:tc>
      </w:tr>
    </w:tbl>
    <w:p w:rsidR="00AC40EA" w:rsidRDefault="00AC40EA"/>
    <w:p w:rsidR="00AC40EA" w:rsidRDefault="00A23F43">
      <w:pPr>
        <w:pStyle w:val="2"/>
      </w:pPr>
      <w:r>
        <w:t xml:space="preserve">4.2. Профессиональные компетенции </w:t>
      </w:r>
    </w:p>
    <w:tbl>
      <w:tblPr>
        <w:tblW w:w="0" w:type="auto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2"/>
        <w:gridCol w:w="11318"/>
      </w:tblGrid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Код и наименование компетенции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Показатели освоения компетенции</w:t>
            </w:r>
          </w:p>
        </w:tc>
      </w:tr>
      <w:tr w:rsidR="00AC40EA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Организация мероприятий, направленных на укрепление здоровья и физическое развитие детей раннего и дошкольного возраста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Осуществлять педагогическую деятельность по реализации программ дошкольного образования в области физического развития детей раннего и дошкольного возраста.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организации мероприятий, направленных на укрепление здоровья и физическое развитие детей раннего и дошкольного возраста;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 xml:space="preserve">разрабатывать и оформлять документацию, обеспечивающую организацию мероприятий, направленных на укрепление здоровья и физическое развитие детей раннего и дошкольного возраста; оформлять настольно-печатные материалы, документы на ИКТ-оборудовании; осуществлять (совместно с психологом и другими специалистами) психолого-педагогическое сопровождение федеральной образовательной программы дошкольного образования в части организации мероприятий, направленных на укрепление здоровья и физическое развитие детей раннего и дошкольного возраста; сочетать объяснение с показом физических упражнений детям раннего и дошкольного возраста; подавать команды и распоряжения в процессе </w:t>
            </w:r>
            <w:r>
              <w:lastRenderedPageBreak/>
              <w:t>выполнения физических упражнений детьми раннего и дошкольного возраста; соблюдать правовые, нравственные и этические нормы, требования профессиональной этики в процессе организации мероприятий, направленных на укрепление здоровья и физическое развитие детей раннего и дошкольного возраста;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содержания федеральной образовательной программы дошкольного образования по образовательной области «Физическое развитие»; законов развития личности и проявления личностных свойств, психологические законы периодизации и кризисов развития; основ законодательства о правах ребенка, законы в сфере образования, федеральные государственные образовательные стандарты дошкольного и начального общего образования; теории и технологии учета возрастных особенностей детей; требований к структуре, содержанию и оформлению документации, обеспечивающей организацию мероприятий, направленных на укрепление здоровья и физическое развитие детей раннего и дошкольного возраста; основ теории и методики физического воспитания и развития детей раннего и дошкольного возраста; основных психологических подходов: культурно-исторический, деятельностный и личностный, способы их применения в процессе организации мероприятий, направленных на укрепление здоровья и физическое развитие детей раннего и дошкольного возраста; общих закономерностей физического развития ребенка в раннем и дошкольном возрасте; основных закономерностей возрастного развития, стадий кризисов развития, социализации личности; теории и технологии учета возрастных особенностей детей раннего и дошкольного возраста; содержания и форм организации и проведения просветительской работы с сотрудниками и родителями (законными представителями) детей раннего и дошкольного возраста; требований к структуре, содержанию и оформлению карты педагогической диагностики (мониторинга) оценки физического развития и физической подготовленности и результатов освоения детьми раннего и дошкольного возраста федеральной образовательной программы дошкольного образования по образовательной области «Физическое развитие»;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 xml:space="preserve">Создавать развивающую предметно-пространственную среду, позволяющую обеспечить </w:t>
            </w:r>
            <w:r>
              <w:rPr>
                <w:b/>
                <w:bCs/>
              </w:rPr>
              <w:lastRenderedPageBreak/>
              <w:t>разнообразную двигательную активность детей раннего и дошкольного возраста, в том числе детей с ограниченными возможностями здоровья.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lastRenderedPageBreak/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 xml:space="preserve">анализа развивающей предметно-пространственной среды, позволяющей обеспечить разнообразную двигательную активность детей раннего и дошкольного возраста, в том числе с ограниченными возможностями, в групповой комнате детского сада, физкультурном зале, на спортивной площадке ДОО; </w:t>
            </w:r>
            <w:r>
              <w:lastRenderedPageBreak/>
              <w:t>формирования развивающей предметно-пространственной среды, позволяющей обеспечить разнообразную двигательную активность детей раннего и дошкольного возраста, в том числе с ограниченными возможностями здоровья (для организованной и самостоятельной двигательной деятельности);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определять цели, задачи, содержание и методы организации мероприятий, направленных на укрепление здоровья и физическое развитие детей раннего и дошкольного возраста, в том числе в условиях инклюзивного образования; в соответствии с целью и задачами планировать содержание мероприятий, направленных на укрепление здоровья и физическое развитие детей раннего и дошкольного возраста, в том числе в условиях инклюзивного образования; по итогам наблюдения определять степень реализации целей и задач в процессе проведения разнообразных мероприятий двигательного режима с детьми раннего и дошкольного возраста: утренней гимнастики (зарядки), гимнастики после дневного сна, подвижных игр, элементов спортивных игр и упражнений, физкультурных занятий, двигательной активности на прогулке, физкультурного досуга, ритмической гимнастики; по итогам самостоятельного проведения оценивать эффективность выбранных методов и приёмов в процессе организации и проведения разнообразных мероприятий двигательного режима; с детьми раннего и дошкольного возраста: утренней гимнастики (зарядки), гимнастики после дневного сна, подвижных игр, элементов спортивных игр и упражнений, физкультурных занятий, двигательной активности на прогулке, физкультурного досуга, ритмической гимнастики; проводить педагогическую диагностику (мониторинг), позволяющую оценить результаты освоения детьми раннего и дошкольного возраста федеральной образовательной программы дошкольного образования по образовательной области «Физическое развитие»; использовать в практике организации мероприятий, направленных на укрепление здоровья и физическое развитие детей раннего и дошкольного возраста, психологические подходы: культурно-исторический, деятельностный и личностный;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 xml:space="preserve">использовать и апробировать специальные подходы к обучению в целях включения в образовательный процесс всех воспитанников, в том числе с особыми потребностями в образовании: детей, проявивших выдающиеся способности; детей, для которых русский язык не является родным; детей с ограниченными возможностями здоровья; описывать основные компоненты, характеризующие РППС, созданную в групповой комнате, физкультурном зале, спортивной площадке ДОО, позволяющую обеспечить разнообразную двигательную активность детей раннего и дошкольного возраста, в том числе с </w:t>
            </w:r>
            <w:r>
              <w:lastRenderedPageBreak/>
              <w:t>ограниченными возможностями здоровья; оценивать и делать выводы об уровне оснащенности РППС с учетом возможности использования с детьми с ОВЗ; оценивать и делать выводы о степени безопасности и психологического комфорта РППС, с учетом возможностей детей с ОВЗ; оценивать и делать выводы о возможности трансформации пространства в групповой комнате, спортивном зале в зависимости от образовательной ситуации, темы образовательной деятельности, целей, задач, планируемых результатов, с учетом состояния детей с ОВЗ; оценивать и делать выводы о степени полифункциональности спортивного инвентаря и оборудования, возможности использования в разных видах двигательной активности, с учетом возможностей детей с ОВЗ; оценивать и делать выводы о степени отражения в РППС интеграции образовательной области «Физическое развитие» с образовательными областями «социально-коммуникативное развитие», «речевое развитие», «художественно-эстетическое развитие», «познавательное развитие»; преобразовывать развивающую предметно-пространственную среду, позволяющую обеспечить разнообразную двигательную активность детей раннего и дошкольного возраста, в том числе детей с ограниченными возможностями здоровья;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создавать пространство в спортивном зале в зависимости от образовательной ситуации, темы образовательной деятельности, цели, задач, планируемых результатов, с учетом состояния детей с ОВЗ; создавать пространство в групповой комнате в зависимости от образовательной ситуации, темы образовательной деятельности, цели, задач, планируемых результатов, с учетом детей с ОВЗ; использовать спортивный инвентарь в разных видах детской деятельности, с учетом детей с ОВЗ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 xml:space="preserve">основных закономерностей возрастного развития, стадии и кризисы развития, социализации личности, индикаторы индивидуальных особенностей траекторий жизни, их возможные девиации, а также основы их психодиагностики; Педагогических закономерностей организации образовательного процесса в контексте мероприятий, направленных на укрепление здоровья и физическое развитие детей раннего и дошкольного возраста; знать характеристику основных компонентов РППС (оборудование физкультурного зала, спортивной площадки, ЦДА групповой комнаты) создаваемой в групповой комнате, физкультурном зале, на спортивной площадке ДОО, позволяющую обеспечить разнообразную двигательную активность детей раннего и дошкольного возраста, в том числе детей с ОВЗ; знать требования к развивающей предметно-пространственной среде (насыщенность среды, трансформируемость пространства, полифункциональность </w:t>
            </w:r>
            <w:r>
              <w:lastRenderedPageBreak/>
              <w:t>материалов, вариативность, доступность, безопасность), позволяющей обеспечить разнообразную двигательную активность детей раннего и дошкольного возраста, в том числе детей с ОВЗ; норм показателей физического развития; инструментария (видов диагностик), применяемых для оценки физического развития и физической подготовленности;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lastRenderedPageBreak/>
              <w:t>Осуществлять педагогическое наблюдение за состоянием здоровья детей раннего и дошкольного возраста, своевременно информировать медицинского работника об изменениях в их самочувствии.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педагогического наблюдения за состоянием здоровья детей раннего и дошкольного возраста, своевременно информировать медицинского работника об изменениях в их самочувствии;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по итогам наблюдения определять степень реализации целей и задач в процессе проведения режимных моментов; определять уровень физической нагрузки и двигательной активности на физкультурном занятии; по итогам наблюдения оценивать степень соответствия содержания, организуемых воспитателем режимных мероприятий в I и II половину дня возрастным, особенностям детей; по итогам наблюдения оценивать эффективность выбранных методов и приёмов в процессе организации и проведения режимных мероприятий в I и II половину дня; проводить работу по предупреждению детского травматизма: проверять оборудование, материалы, инвентарь, сооружения на предмет пригодности и возможности использования в работе с детьми раннего и дошкольного возраста; осуществлять педагогическое наблюдение за состоянием здоровья каждого воспитанника, своевременно информировать медицинского работника об изменениях в его самочувствии;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особенностей планирования режимных мероприятий (умывание, одевание, питание, сон) и мероприятий двигательного режима (утренней гимнастики (зарядки), гимнастики после дневного сна, физкультурных занятий, прогулок, закаливания, физкультурных досугов и праздников); определять способы контроля за состоянием здоровья, изменениями в самочувствии каждого ребенка в период пребывания в образовательном учреждении;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 xml:space="preserve">Организовать процесс воспитания и обучения детей раннего и дошкольного возраста в соответствии с санитарными нормами и </w:t>
            </w:r>
            <w:r>
              <w:rPr>
                <w:b/>
                <w:bCs/>
              </w:rPr>
              <w:lastRenderedPageBreak/>
              <w:t>правилами.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lastRenderedPageBreak/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организации процесса воспитания и обучения детей раннего и дошкольного возраста в соответствии с санитарными нормами и правилами; проведения санитарно-просветительской работы среди персонала и родителей (законных представителей) детей раннего и дошкольного возраста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применять интерактивное оборудование на мероприятиях, направленных на укрепление здоровья и физическое развитие детей раннего и дошкольного возраста; проводить мероприятия по физическому воспитанию детей раннего и дошкольного возраста в процессе выполнения двигательного режима и режимные моменты в соответствии с возрастом; показывать физическое упражнение детям раннего и дошкольного возраста; исправлять возникающие ошибки в процессе выполнения физических упражнений детьми раннего и дошкольного возраста; применять методы физического, познавательного и личностного развития детей раннего и дошкольного возраста в соответствии с федеральной образовательной программой дошкольного образования; соблюдать санитарно-гигиенические нормы и правила при организации и проведении физических упражнений с детьми раннего и дошкольного возраста; определять способы педагогической поддержки воспитанников и их родителей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теоретических основ режима дня; специфики дошкольного образования в области организации мероприятий, направленных на укрепление здоровья и физическое развитие детей раннего и дошкольного возраста</w:t>
            </w:r>
          </w:p>
        </w:tc>
      </w:tr>
      <w:tr w:rsidR="00AC40EA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Организация различных видов деятельности детей в дошкольной образовательной организации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Организовывать различные виды деятельности (предметная; игровая; трудовая; познавательная, исследовательская и проектная деятельности; художественно-творческая; продуктивная деятельность и другие) и общение детей раннего и дошкольного возраста.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анализа развивающей предметно-пространственной среды (РППС),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планировать различные виды деятельности и общение детей раннего и дошкольного возраста в течение дня; определять цели и задачи организации - определять цели и задачи организации различных видов деятельности и общение детей раннего и дошкольного возраста с учетом структуры и методических требований; использовать разнообразные методы, формы и средства организации различных видов деятельности (игры, посильный труд, самообслуживание, рисование, лепку, аппликацию, конструирование) и общения детей раннего и дошкольного возраста, осуществлять анализ проведения различных видов деятельности; использовать разнообразные методы, формы и средства организации и проведения праздников и развлечений детей раннего и дошкольного возраста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виды планирования, содержание и методические требования к планированию процесса организации различных видов деятельности и общение детей раннего и дошкольного возраста; методику организации, проведения и анализа праздников и развлечений детей раннего и дошкольного возраста; общие закономерности развития ребенка в раннем и дошкольном возрасте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lastRenderedPageBreak/>
              <w:t>Создавать развивающую предметно-пространственную среду для организации различных видов деятельности и общения детей раннего и дошкольного возраста, в том числе детей с ограниченными возможностями здоровья.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анализа развивающей предметно-пространственной среды (РППС),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уединения; формирования РППС,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описывать основные компоненты, характеризующие РППС, созданную в групповой комнате ДОО, позволяющую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уединения; оценивать оснащенность РППС в соответствии с требованиями; оценивать степень безопасности и психологического комфорта РППС; оценивать возможности трансформации пространства в групповой комнате ДОО в зависимости от вида деятельности, целей, задач, планируемых результатов; оценивать степень отражения в РППС интеграции образовательных областей «социально-коммуникативное развитие», «речевое развитие», «художественно-эстетическое развитие; преобразовывать предметно-пространственную среду, позволяющую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 xml:space="preserve">требований к развивающей предметно-пространственной среде,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уединения; характеристик основных компонентов РППС (насыщенность среды, трансформируемость пространства, полифункциональность материалов, вариативность, доступность, безопасность) создаваемой в групповой комнате ДОО, позволяющую обеспечить совместную деятельность детей и взрослых в различных видах деятельности, общение детей раннего и дошкольного возраста и </w:t>
            </w:r>
            <w:r>
              <w:lastRenderedPageBreak/>
              <w:t>возможность для уединения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lastRenderedPageBreak/>
              <w:t>Проводить педагогический мониторинг процесса организации и результатов освоения детьми раннего и дошкольного возраста различных видов деятельности и общения.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осуществления педагогического мониторинга процесса организации и результатов освоения детьми раннего и дошкольного возраста различных видов деятельности и общения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понимать документацию и выполнять рекомендации специалистов (психологов и т.д.), использовать полученную информацию для организации различных видов деятельности и общения детей раннего и дошкольного возраста в течение дня; разрабатывать и оформлять документацию, обеспечивающую организацию различных видов деятельности детей раннего и дошкольного возраста; понимать документацию специалистов (психологов, дефектологов, логопедов и т.д.), использовать полученную информацию для организации различных видов деятельности детей раннего и дошкольного возраста; осуществлять подбор диагностических методик для определения уровня сформированности умений и развития творческих способностей детей раннего и дошкольного возраста процессе организации различных видов деятельности и общения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методов наблюдения и диагностики сформированности умений и развития творческих способностей детей раннего и дошкольного возраста процессе организации различных видов деятельности и общения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Осуществлять педагогическую деятельность по реализации основных образовательных программ дошкольного образования в соответствии с правилами пожарной безопасности.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осуществления педагогической деятельности по реализации федеральной образовательной программы дошкольного образования в соответствии с правилами пожарной безопасности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осуществлять педагогическое наблюдение за развитием детей раннего и дошкольного возраста в процессе организации различных видов деятельности и общения, анализировать результаты развития и соотносить их с общими целевыми ориентирами; оформлять документацию в бумажном и электронном виде, обеспечивающей организацию различных видов деятельности детей раннего и дошкольного возраста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 xml:space="preserve">содержания федеральной образовательной программы дошкольного образования по образовательной области «Социально-коммуникативное развитие», «Художественно-эстетическое развитие», «Речевое </w:t>
            </w:r>
            <w:r>
              <w:lastRenderedPageBreak/>
              <w:t>развитие»; методических требований к составлению конспектов (технологических карт); методики применения педагогических рекомендаций специалистов (психолога, логопеда, дефектолога и др.) в процессе организации различных видов деятельности и общение детей раннего и дошкольного возраста; методики организации, проведения и анализа различных видов деятельности (игры, посильный труд, самообслуживание, рисование, лепку, аппликацию, конструирование) и общения детей раннего и дошкольного возраста; требований к структуре, содержанию и оформлению документации, обеспечивающей организацию различных видов деятельности детей раннего и дошкольного возраста; методик применения педагогических рекомендаций специалистов (психолога, логопеда, дефектолога и др.) в процессе организации различных видов деятельности детей, испытывающих трудности в освоении федеральной образовательной программы дошкольного образования, а также детей с особыми образовательными потребностями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lastRenderedPageBreak/>
              <w:t>Планировать и проводить различные виды деятельности (предметная; игровая; трудовая; познавательная, исследовательская и проектная деятельности; художественно-творческая; продуктивная деятельность и др.) и общение детей раннего и дошкольного возраста с использованием ЦОР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проектирования ситуаций и событий, направленных на формирование информационной культуры детей дошкольного возраста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реализации современных, в том числе интерактивных, форм и методов воспитательной работы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находить ценностный аспект учебного знания и информации, размещенной в цифровых образовательных ресурса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использовать в процессе создания информационно-образовательной среды деятельностный и развивающий подход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методику использования ЦОР различных видов в процессе организации различных видов деятельности и общения детей раннего и дошкольного возраста.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 xml:space="preserve">Создавать и использовать информационно-образовательную среду для развития у обучающихся </w:t>
            </w:r>
            <w:r>
              <w:rPr>
                <w:b/>
                <w:bCs/>
              </w:rPr>
              <w:lastRenderedPageBreak/>
              <w:t>познавательной активности, самостоятельности, инициативы, творческих способностей и формирования культуры здорового и безопасного образа жизни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lastRenderedPageBreak/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выбора и использования наиболее эффективных медиаресурсов для создания материалов педагогического мониторинга результатов освоения детьми раннего и дошкольного возраста различных видов деятельности.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разрабатывать цифровые информационные ресурсы для организации различные виды деятельности и общение детей раннего и дошкольного возраста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реализовывать формы и методы организации мероприятий, направленных на формирование информационной культуры детей дошкольного возраста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особенности современных подходов и педагогических технологий дошкольного образования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основы работы с текстовыми редакторами, электронными таблицами, мультимедийным оборудованием; педагогические закономерности создания и использования информационно-образовательной среды для развития у обучающихся познавательной активности, самостоятельности, инициативы, творческих способностей, формирования культуры здорового и безопасного образа жизни.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Проводить педагогический мониторинг процесса организации и результатов освоения детьми раннего и дошкольного возраста различных видов деятельности и общения с использованием ЦОР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выбора и использования наиболее эффективных медиаресурсов для создания материалов педагогического мониторинга результатов освоения детьми раннего и дошкольного возраста различных видов деятельности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создавать материалы педагогического мониторинга результатов освоения детьми раннего и дошкольного возраста различных видов деятельности с использованием ЦО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теории и технологии учета возрастных особенностей обучающихся в процессе создания и использования информационно-образовательной среды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особенности разных видов образовательного медиаконтента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Организовывать различные виды деятельности детей с учетом правил техники безопасности и гигиенических рекомендаций при использовании ЦОР и цифрового оборудования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реализации воспитательных возможностей различных видов деятельности ребенка с использованием информационных технологий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организовывать различные виды детской деятельности с использованием созданных информационных ресурсов и с учетом правил техники безопасности и гигиенических рекомендаций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 xml:space="preserve">педагогические закономерности реализации образовательной программы дошкольного образования с </w:t>
            </w:r>
            <w:r>
              <w:lastRenderedPageBreak/>
              <w:t>использованием цифровых информационных ресурсов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основы методики обучения и воспитания детей дошкольного возраста, основные принципы деятельностного подхода, виды и приемы современных педагогических и информационных технологий</w:t>
            </w:r>
          </w:p>
        </w:tc>
      </w:tr>
      <w:tr w:rsidR="00AC40EA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Организация процесса обучения по основным общеобразовательным программам дошкольного образования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Планировать и проводить занятия с детьми раннего и дошкольного возраста.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планирования и реализации профессиональной деятельности по обучению детей раннего и дошкольного возраста в соответствии с требованиями федерального государственного образовательного стандарта дошкольного образования и федеральной образовательной программы дошкольного образования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 применять методы познавательного и личностного развития детей раннего и дошкольного возраста в соответствии с федеральной образовательной программой дошкольного образования; находить ценностный аспект учебного знания и информации, обеспечивать его понимание и переживание детьми раннего и дошкольного возраста; 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детей в процессе организации обучения; соблюдать правовые, нравственные и этические нормы, требования профессиональной этики в процессе обучения детей раннего и дошкольного возраста; определять цели и задачи обучения, воспитания и развития дошкольников с учетом особенностей возраста; использовать разнообразные методы, формы и средства организации деятельности детей на занятиях; использовать технические средства обучения (ТСО) в образовательном процессе; выразительно читать литературные тексты; выразительно читать, исполнять (наизусть) произведения различного жанра; подбирать произведения различных жанров для проведения режимных моментов; создавать творческо-исследовательские проекты по художественным произведениям; создавать презентации художественного произведения с использованием современных технологий (ИКТ, ТРИЗ, моделирование); создавать и проводить дидактической игры по художественному произведению с использованием ИКТ;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 xml:space="preserve">специфики дошкольного образования в области обучения детей раннего и дошкольного возраста; </w:t>
            </w:r>
            <w:r>
              <w:lastRenderedPageBreak/>
              <w:t>современных тенденций развития дошкольного образования в области организации обучения детей раннего и дошкольного возраста; особенностей региональных условий, в которых реализуется используемая федеральная образовательная программа дошкольного образования, для организации обучения детей раннего и дошкольного возраста; педагогических закономерностей организации образовательного процесса; основных принципов деятельностного подхода, виды и приемы современных педагогических технологий; пути достижения образовательных результатов и способы оценки результатов обучения; классические системы дошкольного воспитания; научного представления о результатах образования, путях их достижения и способах оценки; нормативных правовых, руководящих и инструктивных документов, регулирующих организацию и проведение мероприятий за пределами территории образовательной организации (экскурсий, походов и экспедиций); теоретических и методических основ организации и проведения праздников и развлечений для дошкольников; основ организации обучения дошкольников; теоретических основ детской литературы и художественного чтения в ДОО; теоретических основ работы с художественной литературой в ДОО; методических основ организации работы с художественной литературой в ДОО; современных технологий организации работы с художественной литературой в ДОО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lastRenderedPageBreak/>
              <w:t>Создавать развивающую предметно-пространственную среду, позволяющую организовать обучение детей раннего и дошкольного возраста, в том числе детей с ограниченными возможностями здоровья в соответствии со спецификой образовательной программы.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формирования развивающей предметно-пространственной среды, позволяющей организовать обучение детей раннего и дошкольного возраста, в том числе детей с ограниченными возможностями здоровья в соответствии со спецификой образовательной программы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использовать и апробировать специальные подходы к обучению в целях включения в образовательный процесс всех воспитанников, в том числе с особыми потребностями в образовании: детей, проявивших выдающиеся способности; детей, для которых русский язык не является родным; детей с ограниченными возможностями здоровья; планировать и организовать процесс обучения детей раннего и дошкольного возраста, в том числе в условиях инклюзивного образования; участвовать в формировании развивающей предметно-пространственной среды, позволяющей организовать обучение детей раннего и дошкольного возраста в соответствии со спецификой федеральной образовательной программы дошкольного образования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 xml:space="preserve">особенностей организации обучения детей раннего и дошкольного возраста в условиях инклюзивного </w:t>
            </w:r>
            <w:r>
              <w:lastRenderedPageBreak/>
              <w:t>образования; требований к развивающей предметно-пространственной среде, позволяющей организовать обучение детей раннего и дошкольного возраста в соответствии со спецификой федеральной образовательной программы дошкольного образования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lastRenderedPageBreak/>
              <w:t>Проводить педагогический мониторинг процесса и результатов обучения и воспитания детей раннего и дошкольного возраста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осуществления педагогического мониторинга процесса и результатов обучения и воспитания детей раннего и дошкольного возраста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разрабатывать и оформлять документацию, обеспечивающую организацию обучения детей раннего и дошкольного возраста; осуществлять педагогическое наблюдение за развитием воспитанника в процессе обучения, анализировать результаты развития и соотносить их с общими целевыми ориентирами; проводить педагогическую диагностику (мониторинг), позволяющую оценить результаты освоения детьми раннего и дошкольного возраста федеральной образовательной программы дошкольного образования по образовательным областям «Познавательное развитие» и «Речевое развитие»; использовать в практике организации процесса обучения детей раннего и дошкольного возраста психологические подходы: культурно-исторический, деятельностный и развивающий; анализировать занятия, наблюдения, экскурсии; осуществлять самоанализ, самоконтроль при проведении занятий, наблюдений и экскурсий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методов педагогической диагностики (мониторинга) для оценки результатов освоения детьми раннего и дошкольного возраста федеральной образовательной программы дошкольного образования по образовательным областям «Познавательное развитие»; и «Речевое развитие»; основ психодиагностики и основные признаки отклонения в развитии детей; основных закономерностей возрастного развития, стадии; и кризисы развития, социализации личности, индикаторы индивидуальных особенностей траекторий жизни, их возможные девиации, а также основы их психодиагностики; законов развития личности и проявления личностных свойств, психологические законы периодизации и кризисов развития; теории и технологии учета возрастных особенностей детей; основ психодидактики, поликультурного образования, закономерности поведения в социальных сетях;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 xml:space="preserve">Осуществлять документационное </w:t>
            </w:r>
            <w:r>
              <w:rPr>
                <w:b/>
                <w:bCs/>
              </w:rPr>
              <w:lastRenderedPageBreak/>
              <w:t>обеспечение процесса реализации программ дошкольного образования.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lastRenderedPageBreak/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 xml:space="preserve">анализа программных документов в области познавательного и речевого развития детей раннего и </w:t>
            </w:r>
            <w:r>
              <w:lastRenderedPageBreak/>
              <w:t>дошкольного возраста по образовательным областям «Познавательное развитие»; и «Речевое развитие»; ведения документации, обеспечивающую организацию обучения детей раннего и дошкольного возраста, в бумажном и электронном виде; участия в разработке и реализации образовательной программы организации обучения по образовательным областям «Познавательное развитие»; и «Речевое развитие»;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анализировать программные документы в области обучения детей раннего и дошкольного возраста по образовательной области «Познавательное развитие» и «Речевое развитие»; понимать документацию специалистов (психологов, дефектологов, логопедов и т.д.), использовать полученную информацию для организации обучения по федеральной образовательной программе дошкольного образования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требований к структуре, содержанию и оформлению документации, обеспечивающей организацию обучения детей раннего и дошкольного возраста; особенностей развития ребенка в раннем и дошкольном возрасте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Осуществлять организацию процесса обучения по основным общеобразовательным программам дошкольного образования в соответствии с санитарными нормами и правилами.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осуществления организации процесса обучения по федеральной образовательной программе дошкольного образования в соответствии с санитарными нормами и правилами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 xml:space="preserve">управлять группами детей раннего и дошкольного возраста с целью вовлечения воспитанников в процесс обучения, мотивируя их деятельность; владеть методами организации и проведения мероприятий за пределами территории образовательной организации (экскурсий, походов, экспедиций; и т.п.); владеть ИКТ-компетентностями, необходимыми и достаточными для планирования, реализации и оценки организации процесса обучения детей раннего и дошкольного возраста; владеть профессиональной установкой на оказание помощи любому ребенку в процессе организации обучения вне зависимости от его реальных возможностей, особенностей в поведении, состояния психического и физического здоровья; осуществлять (совместно с психологом и другими специалистами) психолого-педагогическое сопровождение федеральной образовательной программы дошкольного образования в части организации обучения детей раннего и дошкольного возраста; отбирать средства определения результатов обучения, интерпретировать результаты диагностики; разрабатывать систему знаний и программное содержание речевого развития детей в работе с детской художественной литературой; разрабатывать и проводить беседы по художественному </w:t>
            </w:r>
            <w:r>
              <w:lastRenderedPageBreak/>
              <w:t>произведению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приоритетных направлений развития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воспитания детей и молодежи, федеральные государственные образовательные стандарты дошкольного и начального общего образования, законодательство о правах ребенка, трудовое законодательство; содержания федеральной образовательной программы дошкольного образования по образовательным областям «Познавательное развитие» и «Речевое развитие»; истории, теории, закономерностей и принципов построения и функционирования образовательных систем, роли и места образования в жизни личности и общества; основ теории познавательного развития детей раннего и дошкольного возраста; алгоритма разработки индивидуальных образовательных маршрутов, индивидуальных программ развития и индивидуально-ориентированных образовательных программ с учетом личностных и возрастных особенностей детей в процессе организации обучения; требований к составлению психолого-педагогической характеристики ребенка; основных психологических подходов: культурно-исторический, деятельностный и личностный, способы их применения в процессе обучения детей раннего и дошкольного возраста; основ организации бесконфликтного общения детей и способы разрешения конфликтов; особенностей психических познавательных процессов и учебно-познавательной деятельности детей дошкольного возраста; структуры и содержания федеральной образовательной программы дошкольного образования; теоретических и методических основ воспитания и обучения детей на занятиях; основные виды ТСО и их применение в образовательном процессе; требования к содержанию и уровню подготовки детей дошкольного возраста; педагогических и гигиенических требований к организации обучения на занятиях, при проведении экскурсий и наблюдений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Планировать и проводить занятия с использованием ЦОР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разработки и составления конспектов занятий с использованием цифровых образовательных технологий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организации и проведения занятий с использованием цифровых образовательных технологий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 xml:space="preserve">реализовывать современные технологии, интерактивных форм и методов организации образовательной </w:t>
            </w:r>
            <w:r>
              <w:lastRenderedPageBreak/>
              <w:t>деятельности в дошкольном учреждении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реализовывать формы и методы обучения с использованием цифровых образовательных технологий.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правила техники безопасности и гигиенические требования при использовании средств ИКТ и цифрового оборудования в образовательном процессе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возможности использования цифрового оборудования и цифровых образовательных ресурсов в дошкольном образовательном учреждении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Создавать и использовать ЦОР с целью реализации образовательной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использования цифровых технологий при проектировании, образовательной программы детского сада, плана образовательного процесса в возрастных группах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анализа методической литературы, ресурсов сетевой (цифровой) образовательной среды, необходимые для организации образовательного процесса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реализовывать современные технологии, интерактивные формы и методы организации образовательной деятельности в дошкольном учреждении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возможности современных средств (интерактивного оборудования), ресурсов цифровой образовательной среды для проектирования и реализации образовательного процесса в дошкольном учреждении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модели организации образовательного процесса в детском саду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педагогические и гигиенические требования к организации образовательного процесса в дошкольном учреждении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Проводить педагогический мониторинг процесса и результатов обучения и воспитания детей раннего и дошкольного возраста с использованием ЦОР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систематического анализа эффективности реализации образовательной программы дошкольного образования и подходов к созданию и использованию цифровых информационных ресурсов в обучении детей дошкольного возраста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формирования мотивации к обучению в процессе использования созданных информационных ресурсов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 xml:space="preserve">применять современные информационные технологии с целью обработки результатов диагностического </w:t>
            </w:r>
            <w:r>
              <w:lastRenderedPageBreak/>
              <w:t>обследования и оценки качества образования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разрабатывать и реализовывать индивидуальные образовательные маршруты с учетом личностных и возрастных особенностей обучающихся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современные подходы к педагогическому мониторингу результатов обучения и воспитания детей раннего и дошкольного возраста с использованием ЦОР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процедуру и требования к педагогическому мониторингу результатов обучения и воспитания детей раннего и дошкольного возраста с использованием ЦОР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Осуществлять педагогическую деятельность с учетом правил техники безопасности и гигиенических рекомендаций при использовании ЦОР и цифрового оборудования в профессиональной деятельности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профилактики поломок компьютерной техники и сетевого оборудования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устранения простых технических неполадок (перезагрузка устройств, проверка соединений, обновление программного обеспечения)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контролировать соблюдение режима зрительной нагрузки и перерывов при работе с ЦОР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организовывать образовательную деятельность таким образом, чтобы минимизировать риск повреждения зрения, осанки и психоэмоционального состояния детей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методы и приёмы интеграции современных информационно-коммуникационных технологий в образовательный процесс.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правила безопасной эксплуатации компьютерного оборудования и цифровой техники</w:t>
            </w:r>
          </w:p>
        </w:tc>
      </w:tr>
      <w:tr w:rsidR="00AC40EA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Организация воспитательного процесса детей раннего и дошкольного возраста в ДОО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Планировать и организовывать процесс воспитания детей раннего и дошкольного возраста.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планирования и организации процесса воспитания детей раннего и дошкольного возраста;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 xml:space="preserve">анализировать нормативные документы в области воспитания детей раннего и дошкольного возраста (ФГОС ДО, ФГОС НОО, Стратегия развития воспитания в РФ); анализировать цели и задачи воспитания детей раннего и дошкольного возраста; определять цели и задачи, направленные на патриотическое, социальное, познавательное, физическое и оздоровительное, трудовое, этико-эстетическое воспитание (Б. Блум и А.В. </w:t>
            </w:r>
            <w:r>
              <w:lastRenderedPageBreak/>
              <w:t>Хуторской); осуществлять поиск и выбор содержания, методов и приемов по патриотическому, социальному, познавательному, физическому и оздоровительному, трудовому, этико-эстетическому воспитанию детей раннего и дошкольного возраста; применять разнообразные методы и приемы при проведении мероприятий по воспитанию детей раннего и дошкольного возраста; осуществлять поиск и выбор форм воспитания детей раннего и дошкольного возраста; организовывать процесс воспитания детей раннего и дошкольного возраста с использованием различных организационных форм; анализировать содержание программ воспитания детей раннего и дошкольного возраста; демонстрировать и анализировать мероприятия, направленные на реализацию патриотического, социального, познавательного, физического и оздоровительного, трудового, этико-эстетического воспитания детей раннего и дошкольного возраста; создавать модели элементов оформления развивающей предметно-пространственной среды в группе ДОО;; анализировать текущую (существующую) информационную среду в разных возрастных группах ДОО; осуществлять выбор тактики педагогической поддержки деятельности детей дошкольного возраста в процессе воспитания; разрабатывать и оформлять календарные планы воспитательной работы в одной из возрастных групп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современных тенденций развития дошкольного образования в области воспитания детей раннего и дошкольного возраста; специфики воспитания детей раннего и дошкольного возраста; цели, задач и направления воспитания детей раннего и дошкольного возраста; ценностей и целевых ориентиров воспитательной работы; педагогических средств, методов, технологий патриотического, социального, познавательного, физического и оздоровительного,6трудового, этико-эстетического воспитания детей раннего и дошкольного возраста; форм патриотического, социального, познавательного, физического и оздоровительного, трудового, этико-эстетического воспитания детей раннего и дошкольного возраста; структуры и содержания рабочей программы воспитания; вариативных моделей календарного плана воспитательной работы; особенностей разработки и реализации рабочей программы воспитания; критерии экспертизы программы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 xml:space="preserve">Организовывать и проводить досуговую деятельность, развлечения в группах детей раннего и </w:t>
            </w:r>
            <w:r>
              <w:rPr>
                <w:b/>
                <w:bCs/>
              </w:rPr>
              <w:lastRenderedPageBreak/>
              <w:t>дошкольного возраста.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lastRenderedPageBreak/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организации и проведения досуговой деятельности, развлечений в группах детей раннего и дошкольного возраста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анализировать конспекты (технологические карты) мероприятий по реализации патриотического, социального, познавательного, физического и оздоровительного, трудового, этико-эстетического воспитания детей раннего и дошкольного возраста; разрабатывать и оформлять конспекты (технологические карты) мероприятий, направленных на реализацию патриотического, социального, познавательного, физического и оздоровительного, трудового, этико-эстетического воспитания детей раннего и дошкольного возраста; анализировать конспекты (технологические карты) досуговой деятельности и развлечений по реализации направлений (патриотическое, социальное, познавательное, физическое и оздоровительное, трудовое, этико-эстетическое) воспитания детей раннего и дошкольного возраста; разрабатывать и оформлять конспекты (технологические карты) досуговой деятельности и развлечений по реализации направлений (патриотическое, социальное, познавательное, физическое и оздоровительное, трудовое, этико-эстетическое) воспитания детей раннего и дошкольного возраста; демонстрировать и анализировать проведение досуговой деятельности и развлечений по реализации направлений (патриотическое, социальное, познавательное, физическое и оздоровительное, трудовое, этико-эстетическое) воспитания детей раннего и дошкольного возраста; составлять рекомендации по созданию информационной среды образовательной группы в соответствии с возрастными особенностями детей дошкольного возраста; анализировать рабочие программы воспитания ДОО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цели, задач и содержания досуговой деятельности и развлечений в группах детей раннего и дошкольного возраста; видов, форм и методов организации досуговой деятельности и развлечений в ДОО; основных требований к организации досуговой деятельности в ДОО; критериев и показателей эффективности организации досуговой деятельности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Создавать информационную среду дошкольной образовательной группы с целью развития у детей основ информационной культуры.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создания информационной среды дошкольной образовательной группы с целью развития у детей основ информационной культуры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определять (выделять) современные тенденции и специфические особенности дошкольного образования в области воспитания детей раннего и дошкольного возраста; осуществлять сравнительный анализ мероприятий по реализации задач воспитания детей раннего и дошкольного возраста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понятия, функции, компоненты информационной культуры; структуры информационной культуры личности, концепцию ее формирования; понятия и компоненты информационной культуры общества; критериев и качества информационной культуры человека; положительного и негативного воздействия информационной среды на развитие детей раннего и дошкольного возраста; требований к содержанию информационной среды дошкольной образовательной группы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Осуществлять педагогическую поддержку деятельности детей раннего и дошкольного возраста, в том числе детей с ограниченными возможностями здоровья.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осуществления педагогической поддержки деятельности детей раннего и дошкольного возраста, в том числе детей с ограниченными возможностями здоровья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разрабатывать и защищать паспорта совместных проектов детей, педагогов, родителей (законных представителей), направленных на реализацию патриотического, социального, познавательного, физического и оздоровительного, трудового, этико-эстетического воспитания детей раннего и дошкольного возраста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понятие «педагогическая поддержка», ее структура; алгоритм осуществления педагогической поддержки; условия эффективной педагогической поддержки; тактики педагогической поддержки; особенности реализации педагогической поддержки с детьми с разными видами нарушениями; понятия «примерная рабочая программа воспитания» и «рабочая программа воспитания»</w:t>
            </w:r>
          </w:p>
        </w:tc>
      </w:tr>
      <w:tr w:rsidR="00AC40EA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Организация взаимодействия с родителями (законными представителями) детей и сотрудниками ДОО по вопросам развития и образования детей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Планировать и организовывать взаимодействие с родителями (законными представителями), проводить его в различных организационных формах, в том числе для их психолого-</w:t>
            </w:r>
            <w:r>
              <w:rPr>
                <w:b/>
                <w:bCs/>
              </w:rPr>
              <w:lastRenderedPageBreak/>
              <w:t>педагогического просвещения.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lastRenderedPageBreak/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составления плана взаимодействия с родителями детей дошкольного возраста (законными представителями); проведения взаимодействия в различных организационных формах, в том числе для их психолого-педагогического просвещения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 xml:space="preserve">анализировать проблемные ситуации, отвечая на вопросы: кто участвовал в событии, где оно произошло, каковы причины сложившейся ситуации; выявлять и формулировать проблему (вопрос) в контексте проблемной ситуации; определять и выбирать методы и приёмы оказания педагогической поддержки семьям </w:t>
            </w:r>
            <w:r>
              <w:lastRenderedPageBreak/>
              <w:t>разных категорий, обосновывать свой выбор; организовывать и проводить интерактивные формы взаимодействия с родителями; определять цели и задачи мероприятий, проводимых воспитателем с родителями, с детьми и их родителями; разрабатывать текст сообщения о реализации совместного проекта детей, родителей и воспитателей для выступления на совещании членов педагогического коллектива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понятия «семья», признаков семьи, функции семьи; классификации типов семьи; модели и стилей семейного воспитания; понятия «родительство», типология родительства; понятия «детско-родительские отношения», виды детско-родительских отношений; понятия «педагогическая культура родителей», структура педагогической культуры родителей, уровни педагогической культуры; понятия «детско-взрослое сообщество», социально-психологические особенности и закономерности развития детско-взрослых сообществ; понятия «социализация», роль семьи в процессе социализации дошкольников; особенностей формирования культуры поведения ребенка в семье: бытовая культура, культура общения, поведенческая культура, культура деятельности; основных документов о правах ребенка и обязанностях ребенка: конвенция о правах ребенка, семейный кодекс Российской Федерации, Концепция государственной политики в Российской Федерации на период до 2025, Закон об Образовании в Российской Федерации; сущности понятий «взаимодействие», «сотрудничество», «партнерство»; требований к структуре, содержанию и оформлению документации, обеспечивающей взаимодействие с родителями (законными представителями) и сотрудниками образовательной организации; форм, методов и приёмов взаимодействия сотрудников образовательной организации работающих с группой детей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Организовывать взаимодействие и сотрудничество с педагогическими работниками ДОО и другими специалистами в решении педагогических задач.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организации взаимодействия и сотрудничества с педагогическими работниками ДОО и другими специалистами в решении педагогических задач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 xml:space="preserve">формулировать педагогическую задачу на основе анализа проблемной ситуации и конкретных условий; находить варианты решения педагогической задачи на основе оценки предполагаемой эффективности; выбирать оптимальный вариант решения проблемной ситуации, аргументировать свой выбор; определять критерии, по которым возможно судить о достигнутых результатах в процессе решения проблемной ситуации; подбирать и доступно излагать информацию для родителей в соответствии с предложенной темой; </w:t>
            </w:r>
            <w:r>
              <w:lastRenderedPageBreak/>
              <w:t>оформлять печатные материалы, учитывая особенности восприятия информации взрослым человеком; формулировать вопросы для письменного и устного опроса родителей и педагогов ДОО по заданной теме; подбирать и анализировать диагностические методики по изучению особенностей семейного воспитания дошкольников; создавать и представлять презентации для различных категорий участников образовательного процесса; разрабатывать и оформлять макет информационно-демонстрационного стенда по проекту для всех участников образовательного процесса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цели, задач взаимодействия ДОО и семьи; принципы организации взаимодействия ДОО и семьи; понятия «социальное партнерство»; законодательной основы социального партнерства; понятия «проектная деятельность», типы совместных проектов ДОО и семьи, этапы проектной деятельности; характеристик содержания совместной деятельности воспитателя, детей и родителей на каждом из этапов проектной деятельности; характеристик основных направлений взаимодействия педагогического коллектива с родителями (законными представителями) в том числе в условиях инклюзивного образования; особенностей взаимодействия с родителями (законными представителями), относящимися к разным национально-культурным, религиозным общностям и социальным слоям, а также с различными (в том числе ограниченными) возможностями здоровья; выбор содержания и форм взаимодействия с конкретной семьей; правовых, нравственных и этических норм, требований профессиональной этики в процессе взаимодействия с родителями (законными представителями); сущностей процесса планирования работы с родителями. Этапы планирования работы с родителями: диагностический, мотивационно-образовательный, проектировочный, содержательно-практический, оценочно-рефлексивный: цель, задачи, содержание работы на каждом из этапов. Особенности планирования работы с родителями в условиях инклюзивного образования; понятия «педагогический коллектив», особенности педагогического коллектива, структуры педагогического коллектива; формирования индивидуального стиля педагогического общения. Культура общения во взаимодействии с сотрудниками дошкольного учреждения; нормативно-правовых основ взаимодействия воспитателя с сотрудниками ДОО; должностных обязанностей помощника воспитателя; взаимодействие воспитателя с помощником воспитателя; системы профессионально-педагогических отношений в ДОО; понятия «корпоративная культура взаимодействия», компоненты корпоративной культуры взаимодействия педагогов ДОО, стратегия формирования корпоративной культуры педагогов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lastRenderedPageBreak/>
              <w:t>Организовывать взаимодействие с родителями (законными представителями) при решении задач обучения и воспитания детей раннего и дошкольного возраста с применением различных технологий, в том числе интерактивных, перцептивных и информационных.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организации взаимодействия с родителями (законными представителями) при решении задач обучения и воспитания детей раннего и дошкольного возраста с применением различных технологий, в том числе интерактивных, перцептивных и информационных;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объяснять сущность и содержание основных понятий курса; использовать при организации мероприятий с родителями современные образовательные технологии; выделять, анализировать и оценивать основные компоненты паспорта проекта, конспектов мероприятий, предназначенных для проведения воспитателем с детьми и их родителями; разрабатывать и оформлять паспорт проекта, конспекты, технологические карты, обеспечивающие организацию и проведение мероприятий с участием воспитателя, детей, родителей; создавать и представлять презентацию об этапах совместного проекта детей, родителей, воспитателей и его результатах с применением ИКТ для выступления на совещании членов педагогического коллектива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 xml:space="preserve">задач и содержания семейного воспитания; методов семейного воспитания; условий педагогически грамотного применения методов семейного воспитания, в том числе в условиях инклюзивного образования; сущности и содержания понятия «интерактивность», «интерактивные формы взаимодействия». Преимущества использования интерактивных форм работы с родителями (законными представителями), в том числе в условиях инклюзивного образования. Назначение, характеристика, структура и содержание интерактивных форм работы с родителями: информационно-аналитические, познавательные, досуговые, письменные, наглядно-информационные формы; особенностей региональных условий, в которых реализуется федеральная образовательная программа дошкольного образования, для организации взаимодействия с родителями (законными представителями); сущности, содержания, особенности проведения индивидуальной работы с родителями (законными представителями) в том числе в условиях инклюзивного образования; понятия «педагогическая помощь», «педагогическая поддержка», нормы педагогической поддержки, тактика педагогической поддержки, особенности использования педагогической поддержки в работе с семьями воспитанников, относящихся к разным национально-культурным, религиозным общностям и социальным слоям, а также с различными (в том числе ограниченными) возможностями здоровья; понятия «профессиональное педагогическое общение», существующие </w:t>
            </w:r>
            <w:r>
              <w:lastRenderedPageBreak/>
              <w:t>классификации стилей профессионально-педагогического общения</w:t>
            </w:r>
          </w:p>
        </w:tc>
      </w:tr>
      <w:tr w:rsidR="00AC40EA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lastRenderedPageBreak/>
              <w:t>Организация образовательного процесса в группах детей раннего возраста (по выбору)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Планировать и осуществлять образовательный процесс в группах детей раннего возраста.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планирования и осуществления образовательного процесса в группах детей раннего возраста;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анализировать комплексные и парциальные программы дошкольного образования для детей раннего возраста; определять особенности развития детей раннего возраста; формулировать задачи воспитания и обучения детей раннего возраста; планировать режимные процессы, игры-занятия, совместную деятельность воспитателя с детьми первого, второго и третьего года жизни;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общие основы педагогики раннего возраста; особенности детей раннего возраста;; особенности нервно-психического развития детей до рождения; особенности воспитания и обучения детей до рождения; особенности нервно-психического развития детей первого, второго и третьего года жизни; особенности режима жизни детей первого, второго и третьего года жизни; организацию обучения детей первого, второго и третьего года жизни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Создавать развивающую предметно пространственную среду, позволяющую обеспечить физическое, сенсорное, речевое развитие детей раннего возраста, их эмоциональное благополучие.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создания развивающей предметно-пространственной среды, позволяющей обеспечить физическое, сенсорное, речевое развитие детей раннего возраста, их эмоциональное благополучие;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осуществлять диагностику нервно - психического развития детей раннего возраста; составлять проект РППС в группе детей первого, второго и третьего года жизни; составлять режим дня ребенка первого, второго и третьего года жизни; взаимодействовать с помощником воспитателя при проведении режимных процессов; изучать опыт семейного воспитания детей раннего возраста;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особенностей воспитания ребенка раннего возраста в семье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 xml:space="preserve">Проводить занятия с детьми раннего возраста с учетом их возрастных, </w:t>
            </w:r>
            <w:r>
              <w:rPr>
                <w:b/>
                <w:bCs/>
              </w:rPr>
              <w:lastRenderedPageBreak/>
              <w:t>индивидуальных и психофизических особенностей.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lastRenderedPageBreak/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проведения занятий с детьми раннего возраста с учетом их возрастных, индивидуальных и психофизических особенностей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разрабатывать различные формы работы с родителями по проблемам семейного воспитания ребенка раннего возраста в период адаптации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психолого-педагогические основ материнства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Обеспечить успешную адаптацию детям раннего возраста к условиям дошкольной образовательной организации и группе сверстников.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обеспечения успешной адаптации детей раннего возраста к условиям дошкольной образовательной организации и группе сверстников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применять современные методики установления педагогического контакта с ребенком раннего возраста; определять проблемы адаптации детей раннего возраста в условиях ДОО; разрабатывать календарно-тематический план работы в группе раннего возраста на период адаптации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социальную адаптацию детей раннего возраста; организацию работы в адаптационный период; содержание и формы взаимодействия ДОО с родителями детей раннего возраста в период адаптации</w:t>
            </w:r>
          </w:p>
        </w:tc>
      </w:tr>
      <w:tr w:rsidR="00AC40EA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Выполнение работ по должности служащего Социальный работник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Оказывать квалифицированную помощь детям дошкольного возраста и семьям с детьми дошкольного возраста в решении социальных и психологических проблем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проведения бесед, направленных на формирование у семей с детьми дошкольного возраста позитивного эмоционального состояния, поддержания активного образа жизни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содействия в получении семьями с детьми дошкольного возраста необходимой психологической помощи; предоставления семьям с детьми дошкольного возраста социально- психологических услуг, определенных нормативными правовыми актами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устанавливать доверительные отношения с детьми дошкольного возраста и их родителями (законными представителями)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организовывать и поддерживать беседу, формировать у получателей социальных услуг позитивное настроение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оценивать эффективность предоставленных социальных услуг семьям с детьми дошкольного возраста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порядок предоставления социальных услуг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основы возрастной и специальной психологии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требования к безопасности труда социального работника; основы этики в социальной работе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Осуществлять комплексное предоставление социально-педагогических услуг семьям с детьми дошкольного возраста</w:t>
            </w:r>
          </w:p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Навыки: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организации помощи в обучении навыкам самообслуживания получателей социальных услуг, имеющих ограничения жизнедеятельности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оказания помощи родителям (законным представителям) детей- инвалидов дошкольного возраста, воспитываемых дома, в обучении таких детей навыкам самообслуживания и общения, направленным на развитие личности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содействия в организации досуговой деятельности семей с детьми дошкольного возраста в рамках индивидуальной программы предоставления социальных услуг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формирования позитивных интересов (в том числе в сфере досуга) получателей социальных услуг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предоставления семьям с детьми дошкольного возраста социально-педагогических услуг, определенных нормативными правовыми актами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Умения: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обучать членов семьи, в том числе родителей (законных представителей) детей-инвалидов дошкольного возраста, практическим навыкам общего ухода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организовывать для семей с детьми дошкольного возраста досуговую деятельность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применять технологии мотивации и формирования позитивных интересов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Знания: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виды социальных услуг; методики обучения навыкам самообслуживания детей-инвалидов дошкольного возраста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основы организации процесса эффективного взаимодействия с семьями, имеющими детей дошкольного возраста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основы здорового образа жизни и организации досуга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3261" w:type="dxa"/>
            <w:vMerge/>
            <w:noWrap/>
          </w:tcPr>
          <w:p w:rsidR="00AC40EA" w:rsidRDefault="00AC40EA"/>
        </w:tc>
        <w:tc>
          <w:tcPr>
            <w:tcW w:w="11319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t>основы организации досуговой деятельности и социокультурной реабилитации</w:t>
            </w:r>
          </w:p>
        </w:tc>
      </w:tr>
    </w:tbl>
    <w:p w:rsidR="00AC40EA" w:rsidRDefault="00AC40EA"/>
    <w:p w:rsidR="00AC40EA" w:rsidRDefault="00A23F43">
      <w:pPr>
        <w:pStyle w:val="2"/>
      </w:pPr>
      <w:r>
        <w:lastRenderedPageBreak/>
        <w:t>4.3. Матрица компетенций выпускника</w:t>
      </w:r>
    </w:p>
    <w:p w:rsidR="00AC40EA" w:rsidRDefault="00A23F43">
      <w:pPr>
        <w:pStyle w:val="afffff6"/>
      </w:pPr>
      <w:r>
        <w:t>4.3.1. Матрица соответствия видов деятельности по ФГОС СПО, видам деятельности по запросу работодателя видам профессиональной деятельности по профессиональным стандартам, квалификационным справочникам с учетом отраслевой специфики</w:t>
      </w:r>
      <w:r>
        <w:rPr>
          <w:rStyle w:val="a3"/>
        </w:rPr>
        <w:footnoteReference w:id="3"/>
      </w:r>
    </w:p>
    <w:p w:rsidR="00AC40EA" w:rsidRDefault="00AC40EA">
      <w:pPr>
        <w:ind w:left="720"/>
      </w:pPr>
    </w:p>
    <w:tbl>
      <w:tblPr>
        <w:tblW w:w="0" w:type="auto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4"/>
        <w:gridCol w:w="3389"/>
        <w:gridCol w:w="2314"/>
        <w:gridCol w:w="3288"/>
        <w:gridCol w:w="2905"/>
      </w:tblGrid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Наименование ВД</w:t>
            </w:r>
          </w:p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Код и наименование ПК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Профессиональный стандарт (квалификационный справочник)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ОТФ (раздел)</w:t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ТФ (должностные характеристики)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 w:val="restart"/>
            <w:noWrap/>
          </w:tcPr>
          <w:p w:rsidR="00AC40EA" w:rsidRDefault="00A23F43" w:rsidP="00213826">
            <w:pPr>
              <w:spacing w:after="0" w:line="276" w:lineRule="auto"/>
            </w:pPr>
            <w:r>
              <w:t>ПМ.01 Организация мероприятий, направленных на укрепление здоровья и физическое развитие детей раннего и дошкольного возраста</w:t>
            </w:r>
          </w:p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ПК.1.1 Осуществлять педагогическую деятельность по реализации программ дошкольного образования в области физического развития детей раннего и дошкольного возраста.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</w:pPr>
            <w:r>
              <w:t>A Педагогическая деятельность  по проектированию и реализации образовательного процесса 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А/03.06  Развивающая деятельность</w:t>
            </w:r>
            <w:r>
              <w:br/>
              <w:t>А/02.06 Воспитательная деятельность</w:t>
            </w:r>
            <w:r>
              <w:br/>
              <w:t>А/01.06 Общепедагогическая функция. Обучение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 xml:space="preserve">ПК.1.2 Создавать развивающую предметно-пространственную среду, позволяющую обеспечить разнообразную двигательную активность детей раннего и дошкольного возраста, в том числе детей с </w:t>
            </w:r>
            <w:r>
              <w:lastRenderedPageBreak/>
              <w:t>ограниченными возможностями здоровья.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lastRenderedPageBreak/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 xml:space="preserve">A Педагогическая деятельность  по проектированию и реализации образовательного процесса  в образовательных организациях дошкольного, начального общего, основного общего, среднего общего </w:t>
            </w:r>
            <w:r>
              <w:lastRenderedPageBreak/>
              <w:t>образования</w:t>
            </w:r>
            <w:r>
              <w:br/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lastRenderedPageBreak/>
              <w:t>А/03.06  Развивающая деятельность</w:t>
            </w:r>
            <w:r>
              <w:br/>
              <w:t>А/02.06 Воспитательная деятельность</w:t>
            </w:r>
            <w:r>
              <w:br/>
              <w:t>А/01.06 Общепедагогическая функция. Обучение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ПК.1.3 Осуществлять педагогическое наблюдение за состоянием здоровья детей раннего и дошкольного возраста, своевременно информировать медицинского работника об изменениях в их самочувствии.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B Педагогическая деятельность  по проектированию и реализации основных общеобразовательных программ</w:t>
            </w:r>
            <w:r>
              <w:br/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B/01.05  Педагогическая деятельность по реализации программ дошкольного образования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ПК.1.4 Организовать процесс воспитания и обучения детей раннего и дошкольного возраста в соответствии с санитарными нормами и правилами.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B Педагогическая деятельность  по проектированию и реализации основных общеобразовательных программ</w:t>
            </w:r>
            <w:r>
              <w:br/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B/01.05  Педагогическая деятельность по реализации программ дошкольного образования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ПМ.02 Организация различных видов деятельности детей в дошкольной образовательной организации</w:t>
            </w:r>
          </w:p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ПК.2.1 Организовывать различные виды деятельности (предметная; игровая; трудовая; познавательная, исследовательская и проектная деятельности; художественно-творческая; продуктивная деятельность и другие) и общение детей раннего и дошкольного возраста.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A Педагогическая деятельность  по проектированию и реализации образовательного процесса  в образовательных организациях дошкольного, начального общего, основного общего, среднего общего образования</w:t>
            </w:r>
            <w:r>
              <w:br/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А/01.06 Общепедагогическая функция. Обучение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 xml:space="preserve">ПК.2.2 Создавать развивающую предметно-пространственную </w:t>
            </w:r>
            <w:r>
              <w:lastRenderedPageBreak/>
              <w:t>среду для организации различных видов деятельности и общения детей раннего и дошкольного возраста, в том числе детей с ограниченными возможностями здоровья.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lastRenderedPageBreak/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 xml:space="preserve">A Педагогическая деятельность  по проектированию и </w:t>
            </w:r>
            <w:r>
              <w:lastRenderedPageBreak/>
              <w:t>реализации образовательного процесса  в образовательных организациях дошкольного, начального общего, основного общего, среднего общего образования</w:t>
            </w:r>
            <w:r>
              <w:br/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lastRenderedPageBreak/>
              <w:t>А/02.06 Воспитательная деятельность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ПК.2.3 Проводить педагогический мониторинг процесса организации и результатов освоения детьми раннего и дошкольного возраста различных видов деятельности и общения.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</w:pPr>
            <w:r>
              <w:t>A Педагогическая деятельность  по проектированию и реализации образовательного процесса 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А/03.06  Развивающая деятельность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ПК.2.4 Осуществлять педагогическую деятельность по реализации основных образовательных программ дошкольного образования в соответствии с правилами пожарной безопасности.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B Педагогическая деятельность  по проектированию и реализации основных общеобразовательных программ</w:t>
            </w:r>
            <w:r>
              <w:br/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B/01.05  Педагогическая деятельность по реализации программ дошкольного образования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 xml:space="preserve">ПК.2.5 Планировать и проводить различные виды деятельности (предметная; игровая; трудовая; познавательная, исследовательская и проектная </w:t>
            </w:r>
            <w:r>
              <w:lastRenderedPageBreak/>
              <w:t>деятельности; художественно-творческая; продуктивная деятельность и др.) и общение детей раннего и дошкольного возраста с использованием ЦОР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lastRenderedPageBreak/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 xml:space="preserve"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</w:t>
            </w:r>
            <w:r>
              <w:lastRenderedPageBreak/>
              <w:t>общего, среднего общего образования</w:t>
            </w:r>
            <w:r>
              <w:br/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lastRenderedPageBreak/>
              <w:t>Общепедагогическая функция. Обучение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ПК.2.6 Создавать и использовать информационно-образовательную среду для развития у обучающихся познавательной активности, самостоятельности, инициативы, творческих способностей и формирования культуры здорового и безопасного образа жизни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  <w:r>
              <w:br/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Воспитательная деятельность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ПК.2.7 Проводить педагогический мониторинг процесса организации и результатов освоения детьми раннего и дошкольного возраста различных видов деятельности и общения с использованием ЦОР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  <w:r>
              <w:br/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Развивающая деятельность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 xml:space="preserve">ПК.2.8 Организовывать различные виды деятельности детей с учетом правил техники безопасности и гигиенических </w:t>
            </w:r>
            <w:r>
              <w:lastRenderedPageBreak/>
              <w:t>рекомендаций при использовании ЦОР и цифрового оборудования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lastRenderedPageBreak/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 xml:space="preserve">Педагогическая деятельность по проектированию и реализации основных общеобразовательных </w:t>
            </w:r>
            <w:r>
              <w:lastRenderedPageBreak/>
              <w:t>программ</w:t>
            </w:r>
            <w:r>
              <w:br/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lastRenderedPageBreak/>
              <w:t>Педагогическая деятельность по реализации программ дошкольного образования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 w:val="restart"/>
            <w:noWrap/>
          </w:tcPr>
          <w:p w:rsidR="00AC40EA" w:rsidRDefault="00A23F43" w:rsidP="00213826">
            <w:pPr>
              <w:spacing w:after="0" w:line="276" w:lineRule="auto"/>
            </w:pPr>
            <w:r>
              <w:lastRenderedPageBreak/>
              <w:t>ПМ.03 Организация процесса обучения по основным общеобразовательным программам дошкольного образования</w:t>
            </w:r>
          </w:p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ПК.3.1 Планировать и проводить занятия с детьми раннего и дошкольного возраста.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</w:pPr>
            <w:r>
              <w:t>ОТФ A Педагогическая деятельность  по проектированию и реализации образовательного процесса 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А/01.06 Общепедагогическая функция. Обучение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ПК.3.2 Создавать развивающую предметно-пространственную среду, позволяющую организовать обучение детей раннего и дошкольного возраста, в том числе детей с ограниченными возможностями здоровья в соответствии со спецификой образовательной программы.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ОТФ A Педагогическая деятельность  по проектированию и реализации образовательного процесса  в образовательных организациях дошкольного, начального общего, основного общего, среднего общего образования</w:t>
            </w:r>
            <w:r>
              <w:br/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А/02.06 Воспитательная деятельность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ПК.3.3 Проводить педагогический мониторинг процесса и результатов обучения и воспитания детей раннего и дошкольного возраста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</w:pPr>
            <w:r>
              <w:t xml:space="preserve">ОТФ A Педагогическая деятельность  по проектированию и реализации образовательного процесса  в образовательных организациях дошкольного, начального общего, основного общего, </w:t>
            </w:r>
            <w:r>
              <w:lastRenderedPageBreak/>
              <w:t>среднего общего образования</w:t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lastRenderedPageBreak/>
              <w:t>А/03.06  Развивающая деятельность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ПК.3.4 Осуществлять документационное обеспечение процесса реализации программ дошкольного образования.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</w:pPr>
            <w:r>
              <w:t>ОТФ B Педагогическая деятельность  по проектированию и реализации основных общеобразовательных программ</w:t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А/03.06  Развивающая деятельность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ПК.3.5 Осуществлять организацию процесса обучения по основным общеобразовательным программам дошкольного образования в соответствии с санитарными нормами и правилами.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ОТФ B Педагогическая деятельность  по проектированию и реализации основных общеобразовательных программ</w:t>
            </w:r>
            <w:r>
              <w:br/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B/01.05  Педагогическая деятельность по реализации программ дошкольного образования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ПК.3.6 Планировать и проводить занятия с использованием ЦОР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  <w:r>
              <w:br/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Общепедагогическая функция. Обучение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ПК.3.7 Создавать и использовать ЦОР с целью реализации образовательной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</w:pPr>
            <w:r>
              <w:t xml:space="preserve">Педагогическая деятельность по проектированию и реализации образовательного процесса в образовательных </w:t>
            </w:r>
            <w:r>
              <w:lastRenderedPageBreak/>
              <w:t>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lastRenderedPageBreak/>
              <w:t>Воспитательная деятельность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ПК.3.8 Проводить педагогический мониторинг процесса и результатов обучения и воспитания детей раннего и дошкольного возраста с использованием ЦОР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</w:pPr>
            <w: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Развивающая деятельность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ПК.3.9 Осуществлять педагогическую деятельность с учетом правил техники безопасности и гигиенических рекомендаций при использовании ЦОР и цифрового оборудования в профессиональной деятельности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Педагогическая деятельность по проектированию и реализации основных общеобразовательных программ</w:t>
            </w:r>
            <w:r>
              <w:br/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Педагогическая деятельность по реализации программ дошкольного образования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ПМ.04 Организация воспитательного процесса детей раннего и дошкольного возраста в ДОО</w:t>
            </w:r>
          </w:p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ПК.4.1 Планировать и организовывать процесс воспитания детей раннего и дошкольного возраста.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</w:pPr>
            <w:r>
              <w:t>A Педагогическая деятельность  по проектированию и реализации образовательного процесса 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А/01.06 Общепедагогическая функция. Обучение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ПК.4.2 Организовывать и проводить досуговую деятельность, развлечения в группах детей раннего и дошкольного возраста.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</w:pPr>
            <w:r>
              <w:t>A Педагогическая деятельность  по проектированию и реализации образовательного процесса 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А/02.06 Воспитательная деятельность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ПК.4.3 Создавать информационную среду дошкольной образовательной группы с целью развития у детей основ информационной культуры.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</w:pPr>
            <w:r>
              <w:t>A Педагогическая деятельность  по проектированию и реализации образовательного процесса 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А/03.06  Развивающая деятельность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ПК.4.4 Осуществлять педагогическую поддержку деятельности детей раннего и дошкольного возраста, в том числе детей с ограниченными возможностями здоровья.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</w:pPr>
            <w:r>
              <w:t>A Педагогическая деятельность  по проектированию и реализации образовательного процесса 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B/01.05  Педагогическая деятельность по реализации программ дошкольного образования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 xml:space="preserve">ПМ.05 Организация взаимодействия с родителями (законными представителями) детей и </w:t>
            </w:r>
            <w:r>
              <w:lastRenderedPageBreak/>
              <w:t>сотрудниками ДОО по вопросам развития и образования детей</w:t>
            </w:r>
          </w:p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lastRenderedPageBreak/>
              <w:t xml:space="preserve">ПК.5.1 Планировать и организовывать взаимодействие с родителями (законными представителями), проводить </w:t>
            </w:r>
            <w:r>
              <w:lastRenderedPageBreak/>
              <w:t>его в различных организационных формах, в том числе для их психолого-педагогического просвещения.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lastRenderedPageBreak/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 xml:space="preserve">A Педагогическая деятельность  по проектированию и реализации образовательного процесса  в образовательных </w:t>
            </w:r>
            <w:r>
              <w:lastRenderedPageBreak/>
              <w:t>организациях дошкольного, начального общего, основного общего, среднего общего образования</w:t>
            </w:r>
            <w:r>
              <w:br/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lastRenderedPageBreak/>
              <w:t>А/01.06 Общепедагогическая функция. Обучение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ПК.5.2 Организовывать взаимодействие и сотрудничество с педагогическими работниками ДОО и другими специалистами в решении педагогических задач.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</w:pPr>
            <w:r>
              <w:t>A Педагогическая деятельность  по проектированию и реализации образовательного процесса 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А/02.06 Воспитательная деятельность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0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ПК.5.3 Организовывать взаимодействие с родителями (законными представителями) при решении задач обучения и воспитания детей раннего и дошкольного возраста с применением различных технологий, в том числе интерактивных, перцептивных и информационных.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</w:pPr>
            <w:r>
              <w:t>B Педагогическая деятельность  по проектированию и реализации основных</w:t>
            </w:r>
            <w:r>
              <w:br/>
              <w:t>A 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А/03.06  Развивающая деятельность</w:t>
            </w:r>
            <w:r>
              <w:br/>
              <w:t>B/01.05  Педагогическая деятельность по реализации программ дошкольного образования</w:t>
            </w:r>
            <w:r>
              <w:br/>
            </w:r>
          </w:p>
        </w:tc>
      </w:tr>
    </w:tbl>
    <w:p w:rsidR="00AC40EA" w:rsidRDefault="00A23F43">
      <w:pPr>
        <w:spacing w:after="0" w:line="276" w:lineRule="auto"/>
        <w:ind w:firstLine="709"/>
      </w:pPr>
      <w:r>
        <w:br/>
        <w:t>Развитие детей раннего возраста</w:t>
      </w:r>
    </w:p>
    <w:tbl>
      <w:tblPr>
        <w:tblW w:w="0" w:type="auto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8"/>
        <w:gridCol w:w="3454"/>
        <w:gridCol w:w="2318"/>
        <w:gridCol w:w="3249"/>
        <w:gridCol w:w="2871"/>
      </w:tblGrid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Наименование ВД</w:t>
            </w:r>
          </w:p>
        </w:tc>
        <w:tc>
          <w:tcPr>
            <w:tcW w:w="3461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Код и наименование ПК</w:t>
            </w:r>
          </w:p>
        </w:tc>
        <w:tc>
          <w:tcPr>
            <w:tcW w:w="2292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 xml:space="preserve">Профессиональный стандарт </w:t>
            </w:r>
            <w:r>
              <w:rPr>
                <w:b/>
                <w:bCs/>
              </w:rPr>
              <w:lastRenderedPageBreak/>
              <w:t>(квалификационный справочник)</w:t>
            </w:r>
          </w:p>
        </w:tc>
        <w:tc>
          <w:tcPr>
            <w:tcW w:w="3256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lastRenderedPageBreak/>
              <w:t>ОТФ (раздел)</w:t>
            </w:r>
          </w:p>
        </w:tc>
        <w:tc>
          <w:tcPr>
            <w:tcW w:w="2877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ТФ (должностные характеристики)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lastRenderedPageBreak/>
              <w:t>ПМн.06 Организация образовательного процесса в группах детей раннего возраста (по выбору)</w:t>
            </w:r>
          </w:p>
        </w:tc>
        <w:tc>
          <w:tcPr>
            <w:tcW w:w="3461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ПК.6.1 Планировать и осуществлять образовательный процесс в группах детей раннего возраста.</w:t>
            </w:r>
          </w:p>
        </w:tc>
        <w:tc>
          <w:tcPr>
            <w:tcW w:w="229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256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</w:pPr>
            <w:r>
              <w:t>A Педагогическая деятельность  по проектированию и реализации образовательного процесса 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2877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А/01.06 Общепедагогическая функция. Обучение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61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ПК.6.2 Создавать развивающую предметно пространственную среду, позволяющую обеспечить физическое, сенсорное, речевое развитие детей раннего возраста, их эмоциональное благополучие.</w:t>
            </w:r>
          </w:p>
        </w:tc>
        <w:tc>
          <w:tcPr>
            <w:tcW w:w="229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256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</w:pPr>
            <w:r>
              <w:t>A Педагогическая деятельность  по проектированию и реализации образовательного процесса 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2877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А/02.06 Воспитательная деятельность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61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ПК.6.3 Проводить занятия с детьми раннего возраста с учетом их возрастных, индивидуальных и психофизических особенностей.</w:t>
            </w:r>
          </w:p>
        </w:tc>
        <w:tc>
          <w:tcPr>
            <w:tcW w:w="229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01.001</w:t>
            </w:r>
          </w:p>
        </w:tc>
        <w:tc>
          <w:tcPr>
            <w:tcW w:w="3256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</w:pPr>
            <w:r>
              <w:t>A Педагогическая деятельность  по проектированию и реализации образовательного процесса 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2877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А/03.06  Развивающая деятельность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noWrap/>
          </w:tcPr>
          <w:p w:rsidR="00AC40EA" w:rsidRDefault="00AC40EA"/>
        </w:tc>
        <w:tc>
          <w:tcPr>
            <w:tcW w:w="3461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 xml:space="preserve">ПК.6.4 Обеспечить успешную адаптацию детям раннего </w:t>
            </w:r>
            <w:r>
              <w:lastRenderedPageBreak/>
              <w:t>возраста к условиям дошкольной образовательной организации и группе сверстников.</w:t>
            </w:r>
          </w:p>
        </w:tc>
        <w:tc>
          <w:tcPr>
            <w:tcW w:w="2292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lastRenderedPageBreak/>
              <w:t>01.001</w:t>
            </w:r>
          </w:p>
        </w:tc>
        <w:tc>
          <w:tcPr>
            <w:tcW w:w="3256" w:type="dxa"/>
            <w:noWrap/>
            <w:vAlign w:val="center"/>
          </w:tcPr>
          <w:p w:rsidR="00AC40EA" w:rsidRDefault="00A23F43" w:rsidP="00213826">
            <w:pPr>
              <w:spacing w:after="0" w:line="276" w:lineRule="auto"/>
            </w:pPr>
            <w:r>
              <w:t xml:space="preserve">B Педагогическая деятельность  по </w:t>
            </w:r>
            <w:r>
              <w:lastRenderedPageBreak/>
              <w:t>проектированию и реализации основных общеобразовательных программ</w:t>
            </w:r>
          </w:p>
        </w:tc>
        <w:tc>
          <w:tcPr>
            <w:tcW w:w="2877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lastRenderedPageBreak/>
              <w:t xml:space="preserve">B/01.05  Педагогическая деятельность по </w:t>
            </w:r>
            <w:r>
              <w:lastRenderedPageBreak/>
              <w:t>реализации программ дошкольного образования</w:t>
            </w:r>
            <w:r>
              <w:br/>
            </w:r>
          </w:p>
        </w:tc>
      </w:tr>
    </w:tbl>
    <w:p w:rsidR="00AC40EA" w:rsidRDefault="00A23F43">
      <w:pPr>
        <w:spacing w:after="0" w:line="276" w:lineRule="auto"/>
        <w:ind w:firstLine="709"/>
      </w:pPr>
      <w:r>
        <w:lastRenderedPageBreak/>
        <w:br/>
        <w:t>ВД по запросу работодателя</w:t>
      </w:r>
    </w:p>
    <w:tbl>
      <w:tblPr>
        <w:tblW w:w="0" w:type="auto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5"/>
        <w:gridCol w:w="3168"/>
        <w:gridCol w:w="2314"/>
        <w:gridCol w:w="3288"/>
        <w:gridCol w:w="2905"/>
      </w:tblGrid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Наименование ВД</w:t>
            </w:r>
          </w:p>
        </w:tc>
        <w:tc>
          <w:tcPr>
            <w:tcW w:w="3180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Код и наименование ПК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Профессиональный стандарт (квалификационный справочник)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ОТФ (раздел)</w:t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ТФ (должностные характеристики)</w:t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2916" w:type="dxa"/>
            <w:vMerge w:val="restart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ПМ.07 Выполнение работ по должности служащего Социальный работник</w:t>
            </w:r>
          </w:p>
        </w:tc>
        <w:tc>
          <w:tcPr>
            <w:tcW w:w="318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ПК.7.1 Оказывать квалифицированную помощь детям дошкольного возраста и семьям с детьми дошкольного возраста в решении социальных и психологических проблем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03.002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Предоставление социальных услуг получателям социальных услуг в различных формах социального обслуживания</w:t>
            </w:r>
            <w:r>
              <w:br/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Предоставление социально-психологических услуг получателям социальных услуг</w:t>
            </w:r>
            <w:r>
              <w:br/>
            </w:r>
          </w:p>
        </w:tc>
      </w:tr>
      <w:tr w:rsidR="00AC40EA" w:rsidTr="00213826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318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ПК.7.2 Осуществлять комплексное предоставление социально-педагогических услуг семьям с детьми дошкольного возраста</w:t>
            </w:r>
          </w:p>
        </w:tc>
        <w:tc>
          <w:tcPr>
            <w:tcW w:w="2268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03.002</w:t>
            </w:r>
          </w:p>
        </w:tc>
        <w:tc>
          <w:tcPr>
            <w:tcW w:w="3300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Предоставление социальных услуг получателям социальных услуг в различных формах социального обслуживания</w:t>
            </w:r>
            <w:r>
              <w:br/>
            </w:r>
          </w:p>
        </w:tc>
        <w:tc>
          <w:tcPr>
            <w:tcW w:w="2916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Предоставление социально-педагогических услуг получателям социальных услуг</w:t>
            </w:r>
            <w:r>
              <w:br/>
            </w:r>
          </w:p>
        </w:tc>
      </w:tr>
    </w:tbl>
    <w:p w:rsidR="00AC40EA" w:rsidRDefault="00AC40EA">
      <w:pPr>
        <w:ind w:firstLine="709"/>
        <w:jc w:val="both"/>
      </w:pPr>
    </w:p>
    <w:p w:rsidR="00213826" w:rsidRDefault="00213826">
      <w:pPr>
        <w:ind w:firstLine="709"/>
        <w:jc w:val="both"/>
      </w:pPr>
    </w:p>
    <w:p w:rsidR="00213826" w:rsidRDefault="00213826">
      <w:pPr>
        <w:ind w:firstLine="709"/>
        <w:jc w:val="both"/>
      </w:pPr>
    </w:p>
    <w:p w:rsidR="00213826" w:rsidRDefault="00213826">
      <w:pPr>
        <w:ind w:firstLine="709"/>
        <w:jc w:val="both"/>
      </w:pPr>
    </w:p>
    <w:p w:rsidR="00AC40EA" w:rsidRDefault="00A23F43">
      <w:pPr>
        <w:pStyle w:val="afffff6"/>
      </w:pPr>
      <w:r>
        <w:lastRenderedPageBreak/>
        <w:t>4.3.2. Матрица соответствия компетенций и составных частей ОПОП-П по специальности:</w:t>
      </w:r>
    </w:p>
    <w:tbl>
      <w:tblPr>
        <w:tblW w:w="0" w:type="auto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3694"/>
        <w:gridCol w:w="5018"/>
        <w:gridCol w:w="4734"/>
      </w:tblGrid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vMerge w:val="restart"/>
            <w:noWrap/>
          </w:tcPr>
          <w:p w:rsidR="00AC40EA" w:rsidRPr="00213826" w:rsidRDefault="00A23F4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213826">
              <w:rPr>
                <w:b/>
                <w:bCs/>
                <w:sz w:val="20"/>
                <w:szCs w:val="20"/>
              </w:rPr>
              <w:t>Индекс</w:t>
            </w:r>
          </w:p>
        </w:tc>
        <w:tc>
          <w:tcPr>
            <w:tcW w:w="3694" w:type="dxa"/>
            <w:vMerge w:val="restart"/>
            <w:noWrap/>
          </w:tcPr>
          <w:p w:rsidR="00AC40EA" w:rsidRPr="00213826" w:rsidRDefault="00A23F4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213826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9752" w:type="dxa"/>
            <w:gridSpan w:val="2"/>
            <w:noWrap/>
          </w:tcPr>
          <w:p w:rsidR="00AC40EA" w:rsidRPr="00213826" w:rsidRDefault="00A23F4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213826">
              <w:rPr>
                <w:b/>
                <w:bCs/>
                <w:sz w:val="20"/>
                <w:szCs w:val="20"/>
              </w:rPr>
              <w:t>Код общих и профессиональных компетенций, осваиваемых в рамках дисциплин (профессиональных модулей)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vMerge/>
            <w:noWrap/>
          </w:tcPr>
          <w:p w:rsidR="00AC40EA" w:rsidRPr="00213826" w:rsidRDefault="00AC40EA">
            <w:pPr>
              <w:rPr>
                <w:sz w:val="20"/>
                <w:szCs w:val="20"/>
              </w:rPr>
            </w:pPr>
          </w:p>
        </w:tc>
        <w:tc>
          <w:tcPr>
            <w:tcW w:w="3694" w:type="dxa"/>
            <w:vMerge/>
            <w:noWrap/>
          </w:tcPr>
          <w:p w:rsidR="00AC40EA" w:rsidRPr="00213826" w:rsidRDefault="00AC40EA">
            <w:pPr>
              <w:rPr>
                <w:sz w:val="20"/>
                <w:szCs w:val="20"/>
              </w:rPr>
            </w:pP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213826">
              <w:rPr>
                <w:b/>
                <w:bCs/>
                <w:sz w:val="20"/>
                <w:szCs w:val="20"/>
              </w:rPr>
              <w:t>Общие компетенции (ОК)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213826">
              <w:rPr>
                <w:b/>
                <w:bCs/>
                <w:sz w:val="20"/>
                <w:szCs w:val="20"/>
              </w:rPr>
              <w:t>Профессиональные компетенции (ПК)</w:t>
            </w:r>
          </w:p>
        </w:tc>
      </w:tr>
      <w:tr w:rsidR="00AC40EA" w:rsidRPr="00213826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0" w:type="auto"/>
            <w:gridSpan w:val="4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b/>
                <w:bCs/>
                <w:sz w:val="20"/>
                <w:szCs w:val="20"/>
              </w:rPr>
              <w:t>Обязательная часть образовательной программы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D9D9D9" w:themeFill="background1" w:themeFillShade="D9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ООД</w:t>
            </w:r>
          </w:p>
        </w:tc>
        <w:tc>
          <w:tcPr>
            <w:tcW w:w="3694" w:type="dxa"/>
            <w:shd w:val="clear" w:color="auto" w:fill="D9D9D9" w:themeFill="background1" w:themeFillShade="D9"/>
            <w:noWrap/>
          </w:tcPr>
          <w:p w:rsidR="00AC40EA" w:rsidRPr="00213826" w:rsidRDefault="00A23F43">
            <w:pPr>
              <w:spacing w:after="0" w:line="276" w:lineRule="auto"/>
              <w:rPr>
                <w:b/>
                <w:i/>
                <w:sz w:val="20"/>
                <w:szCs w:val="20"/>
              </w:rPr>
            </w:pPr>
            <w:r w:rsidRPr="00213826">
              <w:rPr>
                <w:b/>
                <w:i/>
                <w:sz w:val="20"/>
                <w:szCs w:val="20"/>
              </w:rPr>
              <w:t>Общеобразовательные дисциплины</w:t>
            </w:r>
          </w:p>
        </w:tc>
        <w:tc>
          <w:tcPr>
            <w:tcW w:w="5018" w:type="dxa"/>
            <w:shd w:val="clear" w:color="auto" w:fill="D9D9D9" w:themeFill="background1" w:themeFillShade="D9"/>
            <w:noWrap/>
          </w:tcPr>
          <w:p w:rsidR="00AC40EA" w:rsidRPr="00213826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4734" w:type="dxa"/>
            <w:shd w:val="clear" w:color="auto" w:fill="D9D9D9" w:themeFill="background1" w:themeFillShade="D9"/>
            <w:noWrap/>
          </w:tcPr>
          <w:p w:rsidR="00AC40EA" w:rsidRPr="00213826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ООД.01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04, ОК 05,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ПК.2.1, ПК.3.1, ПК.3.4,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ООД.02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Литература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03, ОК 04, ОК 05, ОК 06,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ПК.2.1, ПК.2.3, ПК.4.2,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ООД.03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История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05, ОК 06,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ПК.3.1,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ООД.04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03, ОК 04, ОК 05, ОК 06, ОК 07,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ПК.5.2, ПК.2.3, ПК.6.3, ПК.6.4,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ООД.05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География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03, ОК 04, ОК 05, ОК 06, ОК 07,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ПК.3.2,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ООД.06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09, ОК 02, ОК 04, </w:t>
            </w:r>
          </w:p>
        </w:tc>
        <w:tc>
          <w:tcPr>
            <w:tcW w:w="4734" w:type="dxa"/>
            <w:noWrap/>
          </w:tcPr>
          <w:p w:rsidR="00AC40EA" w:rsidRPr="00213826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ООД.07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Математика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03, ОК 04, ОК 05, ОК 06, ОК 07,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ПК.1.1,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ООД.08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Информатика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ПК.2.2, ПК.5.3,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ООД.09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04, ОК 08,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ПК.1.1, ПК.1.4,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ООД.10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03, ОК 04, ОК 06, ОК 07, ОК 08,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ПК.1.4, ПК.2.4,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ООД.11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Физика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03, ОК 04, ОК 05, ОК 06, ОК 07,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ПК.2.2, ПК.1.2, ПК.3.2,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ООД.12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Химия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07, ОК 04,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ПК.3.2, ПК.2.1,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ООД.13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Биология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07,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ПК.3.2, ПК.2.1,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ООД.14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Индивидуальный проект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04, ОК 05,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ПК.4.2,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D9D9D9" w:themeFill="background1" w:themeFillShade="D9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СГ</w:t>
            </w:r>
          </w:p>
        </w:tc>
        <w:tc>
          <w:tcPr>
            <w:tcW w:w="3694" w:type="dxa"/>
            <w:shd w:val="clear" w:color="auto" w:fill="D9D9D9" w:themeFill="background1" w:themeFillShade="D9"/>
            <w:noWrap/>
          </w:tcPr>
          <w:p w:rsidR="00AC40EA" w:rsidRPr="00213826" w:rsidRDefault="00A23F43">
            <w:pPr>
              <w:spacing w:after="0" w:line="276" w:lineRule="auto"/>
              <w:rPr>
                <w:b/>
                <w:i/>
                <w:sz w:val="20"/>
                <w:szCs w:val="20"/>
              </w:rPr>
            </w:pPr>
            <w:r w:rsidRPr="00213826">
              <w:rPr>
                <w:b/>
                <w:i/>
                <w:sz w:val="20"/>
                <w:szCs w:val="20"/>
              </w:rPr>
              <w:t>Социально-гуманитарный цикл</w:t>
            </w:r>
          </w:p>
        </w:tc>
        <w:tc>
          <w:tcPr>
            <w:tcW w:w="5018" w:type="dxa"/>
            <w:shd w:val="clear" w:color="auto" w:fill="D9D9D9" w:themeFill="background1" w:themeFillShade="D9"/>
            <w:noWrap/>
          </w:tcPr>
          <w:p w:rsidR="00AC40EA" w:rsidRPr="00213826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4734" w:type="dxa"/>
            <w:shd w:val="clear" w:color="auto" w:fill="D9D9D9" w:themeFill="background1" w:themeFillShade="D9"/>
            <w:noWrap/>
          </w:tcPr>
          <w:p w:rsidR="00AC40EA" w:rsidRPr="00213826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СГ.01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История России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03, ОК 04, ОК 05, ОК 06, ОК 09, </w:t>
            </w:r>
          </w:p>
        </w:tc>
        <w:tc>
          <w:tcPr>
            <w:tcW w:w="4734" w:type="dxa"/>
            <w:noWrap/>
          </w:tcPr>
          <w:p w:rsidR="00AC40EA" w:rsidRPr="00213826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СГ.02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02, ОК 04, ОК 05, ОК 09, </w:t>
            </w:r>
          </w:p>
        </w:tc>
        <w:tc>
          <w:tcPr>
            <w:tcW w:w="4734" w:type="dxa"/>
            <w:noWrap/>
          </w:tcPr>
          <w:p w:rsidR="00AC40EA" w:rsidRPr="00213826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СГ.03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07, </w:t>
            </w:r>
          </w:p>
        </w:tc>
        <w:tc>
          <w:tcPr>
            <w:tcW w:w="4734" w:type="dxa"/>
            <w:noWrap/>
          </w:tcPr>
          <w:p w:rsidR="00AC40EA" w:rsidRPr="00213826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СГ.04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04, </w:t>
            </w:r>
          </w:p>
        </w:tc>
        <w:tc>
          <w:tcPr>
            <w:tcW w:w="4734" w:type="dxa"/>
            <w:noWrap/>
          </w:tcPr>
          <w:p w:rsidR="00AC40EA" w:rsidRPr="00213826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СГ.05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Основы финансовой грамотности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03, ОК 04, ОК 02, </w:t>
            </w:r>
          </w:p>
        </w:tc>
        <w:tc>
          <w:tcPr>
            <w:tcW w:w="4734" w:type="dxa"/>
            <w:noWrap/>
          </w:tcPr>
          <w:p w:rsidR="00AC40EA" w:rsidRPr="00213826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D9D9D9" w:themeFill="background1" w:themeFillShade="D9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ОП</w:t>
            </w:r>
          </w:p>
        </w:tc>
        <w:tc>
          <w:tcPr>
            <w:tcW w:w="3694" w:type="dxa"/>
            <w:shd w:val="clear" w:color="auto" w:fill="D9D9D9" w:themeFill="background1" w:themeFillShade="D9"/>
            <w:noWrap/>
          </w:tcPr>
          <w:p w:rsidR="00AC40EA" w:rsidRPr="00213826" w:rsidRDefault="00A23F43">
            <w:pPr>
              <w:spacing w:after="0" w:line="276" w:lineRule="auto"/>
              <w:rPr>
                <w:b/>
                <w:i/>
                <w:sz w:val="20"/>
                <w:szCs w:val="20"/>
              </w:rPr>
            </w:pPr>
            <w:r w:rsidRPr="00213826">
              <w:rPr>
                <w:b/>
                <w:i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5018" w:type="dxa"/>
            <w:shd w:val="clear" w:color="auto" w:fill="D9D9D9" w:themeFill="background1" w:themeFillShade="D9"/>
            <w:noWrap/>
          </w:tcPr>
          <w:p w:rsidR="00AC40EA" w:rsidRPr="00213826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4734" w:type="dxa"/>
            <w:shd w:val="clear" w:color="auto" w:fill="D9D9D9" w:themeFill="background1" w:themeFillShade="D9"/>
            <w:noWrap/>
          </w:tcPr>
          <w:p w:rsidR="00AC40EA" w:rsidRPr="00213826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ОП.01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Русский язык и культура профессиональной коммуникации педагога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03, ОК 04, ОК 05, ОК 06,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ПК.3.4,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ОП.02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Основы педагогики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09, </w:t>
            </w:r>
          </w:p>
        </w:tc>
        <w:tc>
          <w:tcPr>
            <w:tcW w:w="4734" w:type="dxa"/>
            <w:noWrap/>
          </w:tcPr>
          <w:p w:rsidR="00AC40EA" w:rsidRPr="00213826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lastRenderedPageBreak/>
              <w:t>ОП.03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Основы психологии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09, </w:t>
            </w:r>
          </w:p>
        </w:tc>
        <w:tc>
          <w:tcPr>
            <w:tcW w:w="4734" w:type="dxa"/>
            <w:noWrap/>
          </w:tcPr>
          <w:p w:rsidR="00AC40EA" w:rsidRPr="00213826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ОП.04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Возрастная анатомия, физиология и гигиена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08,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ПК.1.1, ПК.1.2, ПК.1.3, ПК.1.4,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ОП.05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Проектная и исследовательская деятельность в профессиональной сфере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03, ОК 04, </w:t>
            </w:r>
          </w:p>
        </w:tc>
        <w:tc>
          <w:tcPr>
            <w:tcW w:w="4734" w:type="dxa"/>
            <w:noWrap/>
          </w:tcPr>
          <w:p w:rsidR="00AC40EA" w:rsidRPr="00213826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ОП.06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ПК.1.2,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ОП.07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Основы обучения лиц с особыми образовательными потребностями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09, </w:t>
            </w:r>
          </w:p>
        </w:tc>
        <w:tc>
          <w:tcPr>
            <w:tcW w:w="4734" w:type="dxa"/>
            <w:noWrap/>
          </w:tcPr>
          <w:p w:rsidR="00AC40EA" w:rsidRPr="00213826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ОП.08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Основы возрастной и педагогической психологии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ПК.4.1, ПК.2.1, ПК.3.1,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ОП.09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Детская психология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ПК.2.2, ПК.2.3, ПК.2.4, ПК.2.5, ПК.2.7, ПК.2.8, ПК.7.1, ПК.7.2, ПК.2.6, ПК.3.8, ПК.3.6, ПК.3.7, ПК.3.1, ПК.6.3, ПК.6.4,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ОП.10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Дошкольная педагогика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09, </w:t>
            </w:r>
          </w:p>
        </w:tc>
        <w:tc>
          <w:tcPr>
            <w:tcW w:w="4734" w:type="dxa"/>
            <w:noWrap/>
          </w:tcPr>
          <w:p w:rsidR="00AC40EA" w:rsidRPr="00213826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D9D9D9" w:themeFill="background1" w:themeFillShade="D9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</w:t>
            </w:r>
          </w:p>
        </w:tc>
        <w:tc>
          <w:tcPr>
            <w:tcW w:w="3694" w:type="dxa"/>
            <w:shd w:val="clear" w:color="auto" w:fill="D9D9D9" w:themeFill="background1" w:themeFillShade="D9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Профессиональный цикл</w:t>
            </w:r>
          </w:p>
        </w:tc>
        <w:tc>
          <w:tcPr>
            <w:tcW w:w="5018" w:type="dxa"/>
            <w:shd w:val="clear" w:color="auto" w:fill="D9D9D9" w:themeFill="background1" w:themeFillShade="D9"/>
            <w:noWrap/>
          </w:tcPr>
          <w:p w:rsidR="00AC40EA" w:rsidRPr="00213826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4734" w:type="dxa"/>
            <w:shd w:val="clear" w:color="auto" w:fill="D9D9D9" w:themeFill="background1" w:themeFillShade="D9"/>
            <w:noWrap/>
          </w:tcPr>
          <w:p w:rsidR="00AC40EA" w:rsidRPr="00213826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ПМ.01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Организация мероприятий, направленных на укрепление здоровья и физическое развитие детей раннего и дошкольного возраста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ПК.1.1, ПК.1.2, ПК.1.3, ПК.1.4,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МДК.01.01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Медико-биологические основы здоровья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ПК.1.1, ПК.1.2, ПК.1.3, ПК.1.4,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МДК.01.02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Теоретические и методические основы физического воспитания и развития детей раннего и дошкольного возраста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ПК.1.1, ПК.1.2, ПК.1.3, ПК.1.4,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МДК.01.03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Практикум по совершенствованию двигательных умений и навыков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ПК.1.1, ПК.1.2, ПК.1.3, ПК.1.4,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УП.01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Учебная практика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ПК.1.1, ПК.1.2, ПК.1.3, ПК.1.4,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ПП.01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ПК.1.1, ПК.1.2, ПК.1.3, ПК.1.4,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ПМ.02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Организация различных видов деятельности детей в дошкольной образовательной организации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ПК.2.1, ПК.2.2, ПК.2.3, ПК.2.5, ПК.2.4, ПК.2.6, ПК.2.7, ПК.2.8,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МДК.02.01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Психолого-педагогические основы организации общения детей раннего и </w:t>
            </w:r>
            <w:r w:rsidRPr="00213826">
              <w:rPr>
                <w:sz w:val="20"/>
                <w:szCs w:val="20"/>
              </w:rPr>
              <w:lastRenderedPageBreak/>
              <w:t>дошкольного возраста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lastRenderedPageBreak/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ПК.2.1, ПК.2.2, ПК.2.3, ПК.2.5, ПК.2.4, ПК.2.6, ПК.2.7, ПК.2.8,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lastRenderedPageBreak/>
              <w:t>МДК.02.02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Теоретические и методические основы организации игровой деятельности детей раннего и дошкольного возраста с практикумом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ПК.2.1, ПК.2.2, ПК.2.3, ПК.2.5, ПК.2.4, ПК.2.6, ПК.2.7, ПК.2.8,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МДК.02.03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Теоретические и методические основы организации самообслуживания и трудовой деятельности детей раннего и дошкольного возраста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ПК.2.1, ПК.2.2, ПК.2.3, ПК.2.5, ПК.2.4, ПК.2.6, ПК.2.7, ПК.2.8,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МДК.02.04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Теоретические и методические основы организации продуктивных видов деятельности детей раннего и дошкольного возраста с практикумом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ПК.2.1, ПК.2.2, ПК.2.3, ПК.2.5, ПК.2.4, ПК.2.6, ПК.2.7, ПК.2.8,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МДК.02.05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Теоретические и методические основы организации музыкальной деятельности детей раннего и дошкольного возраста с практикумом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ПК.2.1, ПК.2.2, ПК.2.3, ПК.2.5, ПК.2.4, ПК.2.6, ПК.2.7, ПК.2.8,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МДК.02.06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Цифровые технологии в организации различных видов деятельности детей в ДОО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ПК.2.1, ПК.2.2, ПК.2.3, ПК.2.5, ПК.2.4, ПК.2.6, ПК.2.7, ПК.2.8,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УП.02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Учебная практика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ПК.2.1, ПК.2.2, ПК.2.3, ПК.2.5, ПК.2.4, ПК.2.6, ПК.2.7, ПК.2.8,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ПП.02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ПК.2.1, ПК.2.2, ПК.2.3, ПК.2.5, ПК.2.4, ПК.2.6, ПК.2.7, ПК.2.8,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ПМ.03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Организация процесса обучения по основным общеобразовательным программам дошкольного образования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ПК.3.1, ПК.3.2, ПК.3.3, ПК.3.4, ПК.3.5, ПК.3.6, ПК.3.7, ПК.3.8, ПК.3.9,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МДК.03.01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Теория и методика развития речи детей раннего и дошкольного возраста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ПК.3.1, ПК.3.2, ПК.3.3, ПК.3.4, ПК.3.5, ПК.3.6, ПК.3.7, ПК.3.8, ПК.3.9,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МДК.03.02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Теория и методика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ПК.3.1, ПК.3.2, ПК.3.3, ПК.3.4, ПК.3.5, ПК.3.6, ПК.3.7, ПК.3.8, ПК.3.9,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МДК.03.03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Теория и методика экологического </w:t>
            </w:r>
            <w:r w:rsidRPr="00213826">
              <w:rPr>
                <w:sz w:val="20"/>
                <w:szCs w:val="20"/>
              </w:rPr>
              <w:lastRenderedPageBreak/>
              <w:t>образования детей раннего и дошкольного возраста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lastRenderedPageBreak/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ПК.3.1, ПК.3.2, ПК.3.3, ПК.3.4, ПК.3.5, ПК.3.6, ПК.3.7, </w:t>
            </w:r>
            <w:r w:rsidRPr="00213826">
              <w:rPr>
                <w:sz w:val="20"/>
                <w:szCs w:val="20"/>
              </w:rPr>
              <w:lastRenderedPageBreak/>
              <w:t xml:space="preserve">ПК.3.8, ПК.3.9,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lastRenderedPageBreak/>
              <w:t>МДК.03.04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Теория и методика ознакомления с социальным миром детей раннего и дошкольного возраста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ПК.3.1, ПК.3.2, ПК.3.3, ПК.3.4, ПК.3.5, ПК.3.6, ПК.3.7, ПК.3.8, ПК.3.9,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МДК.03.05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Детская литература с практикумом по выразительному чтению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ПК.3.1, ПК.3.2, ПК.3.3, ПК.3.4, ПК.3.5, ПК.3.6, ПК.3.7, ПК.3.8, ПК.3.9,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МДК.03.06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Цифровые технологии в организации процесса обучения по основам общеобразовательным программам ДО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ПК.3.1, ПК.3.2, ПК.3.3, ПК.3.4, ПК.3.5, ПК.3.6, ПК.3.7, ПК.3.8, ПК.3.9,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УП.03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Учебная практика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ПК.3.1, ПК.3.2, ПК.3.3, ПК.3.4, ПК.3.5, ПК.3.6, ПК.3.7, ПК.3.8, ПК.3.9,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ПП.03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ПК.3.1, ПК.3.2, ПК.3.3, ПК.3.4, ПК.3.5, ПК.3.6, ПК.3.7, ПК.3.8, ПК.3.9,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ПМ.04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Организация воспитательного процесса детей раннего и дошкольного возраста в ДОО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ПК.4.1, ПК.4.2, ПК.4.3, ПК.4.4,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МДК.04.01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Теоретические и методические основы процесса воспитания детей раннего и дошкольного возраста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ПК.4.1, ПК.4.2, ПК.4.3, ПК.4.4,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УП.04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Учебная практика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ПК.4.1, ПК.4.2, ПК.4.3, ПК.4.4,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ПП.04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ПК.4.1, ПК.4.2, ПК.4.3, ПК.4.4,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ПМ.05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Организация взаимодействия с родителями (законными представителями) детей и сотрудниками ДОО по вопросам развития и образования детей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09, ОК 02, ОК 01, ОК 05, ОК 06,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ПК.5.1, ПК.5.2, ПК.5.3, ПК.7.2,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МДК.05.01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Теоретические и методические основы организации взаимодействия с родителями (законными представителями) детей и сотрудниками ДОО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09, ОК 02, ОК 01, ОК 05, ОК 06,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ПК.5.1, ПК.5.2, ПК.5.3, ПК.7.2,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УП.05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Учебная практика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09, ОК 02, ОК 01, ОК 05, ОК 06,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ПК.5.1, ПК.5.2, ПК.5.3, ПК.7.2,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ПП.05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09, ОК 02, ОК 01, ОК 05, ОК 06,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ПК.5.1, ПК.5.2, ПК.5.3, ПК.7.2,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ПМн.06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Организация образовательного процесса в группах детей раннего возраста (по </w:t>
            </w:r>
            <w:r w:rsidRPr="00213826">
              <w:rPr>
                <w:sz w:val="20"/>
                <w:szCs w:val="20"/>
              </w:rPr>
              <w:lastRenderedPageBreak/>
              <w:t>выбору)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lastRenderedPageBreak/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ПК.6.1, ПК.6.2, ПК.6.3, ПК.6.4,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lastRenderedPageBreak/>
              <w:t>МДК.06.01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Теоретические и методические основы проектирования и организации образовательного процесса в группах детей раннего возраста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ПК.6.1, ПК.6.2, ПК.6.3, ПК.6.4,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УП.06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Учебная практика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ПК.6.1, ПК.6.2, ПК.6.3, ПК.6.4,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ПП.06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ПК.6.1, ПК.6.2, ПК.6.3, ПК.6.4,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0" w:type="auto"/>
            <w:gridSpan w:val="4"/>
            <w:shd w:val="clear" w:color="auto" w:fill="D9D9D9" w:themeFill="background1" w:themeFillShade="D9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b/>
                <w:bCs/>
                <w:sz w:val="20"/>
                <w:szCs w:val="20"/>
              </w:rPr>
              <w:t>Вариативная часть образовательной программы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ОП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5018" w:type="dxa"/>
            <w:noWrap/>
          </w:tcPr>
          <w:p w:rsidR="00AC40EA" w:rsidRPr="00213826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4734" w:type="dxa"/>
            <w:noWrap/>
          </w:tcPr>
          <w:p w:rsidR="00AC40EA" w:rsidRPr="00213826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ОП.11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Цифровые технологии в работе воспитателя ДОО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05, ОК 09, </w:t>
            </w:r>
          </w:p>
        </w:tc>
        <w:tc>
          <w:tcPr>
            <w:tcW w:w="4734" w:type="dxa"/>
            <w:noWrap/>
          </w:tcPr>
          <w:p w:rsidR="00AC40EA" w:rsidRPr="00213826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ОП.12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Основы проектной деятельности в детском саду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03, ОК 04, </w:t>
            </w:r>
          </w:p>
        </w:tc>
        <w:tc>
          <w:tcPr>
            <w:tcW w:w="4734" w:type="dxa"/>
            <w:noWrap/>
          </w:tcPr>
          <w:p w:rsidR="00AC40EA" w:rsidRPr="00213826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ОП.13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Прикладные аспекты методической работы воспитателя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02, ОК 04, ОК 05,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ПК.5.2, ПК.4.1, ПК.3.1, ПК.3.2, ПК.3.3, ПК.3.4, ПК.3.8, ПК.2.7,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Профессиональный цикл</w:t>
            </w:r>
          </w:p>
        </w:tc>
        <w:tc>
          <w:tcPr>
            <w:tcW w:w="5018" w:type="dxa"/>
            <w:noWrap/>
          </w:tcPr>
          <w:p w:rsidR="00AC40EA" w:rsidRPr="00213826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4734" w:type="dxa"/>
            <w:noWrap/>
          </w:tcPr>
          <w:p w:rsidR="00AC40EA" w:rsidRPr="00213826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ПМ.07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Выполнение работ по должности служащего Социальный работник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04, ОК 05,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ПК.7.1, ПК.7.2,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МДК.07.01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Теоретические и методические основы деятельности социального работника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04, ОК 05,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ПК.7.1, ПК.7.2,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УП.07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Учебная практика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04, ОК 05,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ПК.7.1, ПК.7.2, </w:t>
            </w:r>
          </w:p>
        </w:tc>
      </w:tr>
      <w:tr w:rsidR="00AC40EA" w:rsidRPr="00213826" w:rsidTr="006F7C29">
        <w:tblPrEx>
          <w:tblCellMar>
            <w:top w:w="0" w:type="dxa"/>
            <w:bottom w:w="0" w:type="dxa"/>
          </w:tblCellMar>
        </w:tblPrEx>
        <w:tc>
          <w:tcPr>
            <w:tcW w:w="11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ПП.07</w:t>
            </w:r>
          </w:p>
        </w:tc>
        <w:tc>
          <w:tcPr>
            <w:tcW w:w="369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5018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ОК 01, ОК 04, ОК 05, ОК 09, </w:t>
            </w:r>
          </w:p>
        </w:tc>
        <w:tc>
          <w:tcPr>
            <w:tcW w:w="4734" w:type="dxa"/>
            <w:noWrap/>
          </w:tcPr>
          <w:p w:rsidR="00AC40EA" w:rsidRPr="00213826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213826">
              <w:rPr>
                <w:sz w:val="20"/>
                <w:szCs w:val="20"/>
              </w:rPr>
              <w:t xml:space="preserve">ПК.7.1, ПК.7.2, </w:t>
            </w:r>
          </w:p>
        </w:tc>
      </w:tr>
    </w:tbl>
    <w:p w:rsidR="00AC40EA" w:rsidRDefault="00A23F43">
      <w:r>
        <w:br w:type="page"/>
      </w:r>
    </w:p>
    <w:p w:rsidR="00AC40EA" w:rsidRDefault="00A23F43">
      <w:pPr>
        <w:pStyle w:val="1"/>
      </w:pPr>
      <w:r>
        <w:lastRenderedPageBreak/>
        <w:t>Раздел 5. Структура и содержание образовательной программы</w:t>
      </w:r>
    </w:p>
    <w:p w:rsidR="00AC40EA" w:rsidRDefault="00A23F43">
      <w:pPr>
        <w:pStyle w:val="2"/>
      </w:pPr>
      <w:r>
        <w:t xml:space="preserve">5.1. Учебный план </w:t>
      </w:r>
      <w:r>
        <w:rPr>
          <w:rStyle w:val="a3"/>
        </w:rPr>
        <w:footnoteReference w:id="4"/>
      </w:r>
    </w:p>
    <w:tbl>
      <w:tblPr>
        <w:tblW w:w="0" w:type="auto"/>
        <w:tblInd w:w="-132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7"/>
        <w:gridCol w:w="3777"/>
        <w:gridCol w:w="708"/>
        <w:gridCol w:w="709"/>
        <w:gridCol w:w="630"/>
        <w:gridCol w:w="500"/>
        <w:gridCol w:w="500"/>
        <w:gridCol w:w="344"/>
        <w:gridCol w:w="380"/>
        <w:gridCol w:w="490"/>
        <w:gridCol w:w="520"/>
        <w:gridCol w:w="500"/>
        <w:gridCol w:w="507"/>
        <w:gridCol w:w="500"/>
        <w:gridCol w:w="567"/>
        <w:gridCol w:w="571"/>
        <w:gridCol w:w="578"/>
        <w:gridCol w:w="452"/>
        <w:gridCol w:w="576"/>
        <w:gridCol w:w="586"/>
      </w:tblGrid>
      <w:tr w:rsidR="006F7C29" w:rsidTr="006F7C29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327" w:type="dxa"/>
            <w:vMerge w:val="restart"/>
            <w:noWrap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Индекс</w:t>
            </w:r>
          </w:p>
        </w:tc>
        <w:tc>
          <w:tcPr>
            <w:tcW w:w="3777" w:type="dxa"/>
            <w:vMerge w:val="restart"/>
            <w:noWrap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708" w:type="dxa"/>
            <w:vMerge w:val="restart"/>
            <w:noWrap/>
            <w:textDirection w:val="btL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Форма промежуточной</w:t>
            </w:r>
            <w:r w:rsidR="006F7C29">
              <w:rPr>
                <w:b/>
                <w:bCs/>
              </w:rPr>
              <w:t xml:space="preserve"> аттестации </w:t>
            </w:r>
          </w:p>
        </w:tc>
        <w:tc>
          <w:tcPr>
            <w:tcW w:w="709" w:type="dxa"/>
            <w:vMerge w:val="restart"/>
            <w:noWrap/>
            <w:textDirection w:val="btL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630" w:type="dxa"/>
            <w:vMerge w:val="restart"/>
            <w:noWrap/>
            <w:textDirection w:val="btL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В т.ч. в форме практической подготовки</w:t>
            </w:r>
          </w:p>
        </w:tc>
        <w:tc>
          <w:tcPr>
            <w:tcW w:w="2214" w:type="dxa"/>
            <w:gridSpan w:val="5"/>
            <w:noWrap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Объем образовательной программы в академических часах</w:t>
            </w:r>
          </w:p>
        </w:tc>
        <w:tc>
          <w:tcPr>
            <w:tcW w:w="4195" w:type="dxa"/>
            <w:gridSpan w:val="8"/>
            <w:noWrap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Объем образовательной программы, распределённой по курсам и семестрам</w:t>
            </w:r>
          </w:p>
        </w:tc>
        <w:tc>
          <w:tcPr>
            <w:tcW w:w="576" w:type="dxa"/>
            <w:vMerge w:val="restart"/>
            <w:noWrap/>
            <w:textDirection w:val="btL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Обязательная часть образовательной программы в ак.ч.</w:t>
            </w:r>
          </w:p>
        </w:tc>
        <w:tc>
          <w:tcPr>
            <w:tcW w:w="586" w:type="dxa"/>
            <w:vMerge w:val="restart"/>
            <w:noWrap/>
            <w:textDirection w:val="btLr"/>
          </w:tcPr>
          <w:p w:rsidR="00AC40EA" w:rsidRDefault="00A23F43">
            <w:pPr>
              <w:spacing w:after="0" w:line="276" w:lineRule="auto"/>
              <w:jc w:val="center"/>
            </w:pPr>
            <w:r>
              <w:rPr>
                <w:b/>
                <w:bCs/>
              </w:rPr>
              <w:t>Вариативная часть образовательной программы в ак.ч.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rPr>
          <w:trHeight w:val="1588"/>
        </w:trPr>
        <w:tc>
          <w:tcPr>
            <w:tcW w:w="1327" w:type="dxa"/>
            <w:vMerge/>
            <w:noWrap/>
          </w:tcPr>
          <w:p w:rsidR="00AC40EA" w:rsidRDefault="00AC40EA"/>
        </w:tc>
        <w:tc>
          <w:tcPr>
            <w:tcW w:w="3777" w:type="dxa"/>
            <w:vMerge/>
            <w:noWrap/>
          </w:tcPr>
          <w:p w:rsidR="00AC40EA" w:rsidRDefault="00AC40EA"/>
        </w:tc>
        <w:tc>
          <w:tcPr>
            <w:tcW w:w="708" w:type="dxa"/>
            <w:vMerge/>
            <w:noWrap/>
          </w:tcPr>
          <w:p w:rsidR="00AC40EA" w:rsidRDefault="00AC40EA"/>
        </w:tc>
        <w:tc>
          <w:tcPr>
            <w:tcW w:w="709" w:type="dxa"/>
            <w:vMerge/>
            <w:noWrap/>
          </w:tcPr>
          <w:p w:rsidR="00AC40EA" w:rsidRDefault="00AC40EA"/>
        </w:tc>
        <w:tc>
          <w:tcPr>
            <w:tcW w:w="630" w:type="dxa"/>
            <w:vMerge/>
            <w:noWrap/>
          </w:tcPr>
          <w:p w:rsidR="00AC40EA" w:rsidRDefault="00AC40EA"/>
        </w:tc>
        <w:tc>
          <w:tcPr>
            <w:tcW w:w="0" w:type="auto"/>
            <w:vMerge w:val="restart"/>
            <w:noWrap/>
            <w:textDirection w:val="btLr"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Учебные занятия</w:t>
            </w:r>
          </w:p>
        </w:tc>
        <w:tc>
          <w:tcPr>
            <w:tcW w:w="0" w:type="auto"/>
            <w:vMerge w:val="restart"/>
            <w:noWrap/>
            <w:textDirection w:val="btLr"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Практики</w:t>
            </w:r>
          </w:p>
        </w:tc>
        <w:tc>
          <w:tcPr>
            <w:tcW w:w="0" w:type="auto"/>
            <w:vMerge w:val="restart"/>
            <w:noWrap/>
            <w:textDirection w:val="btLr"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Курсовой проект (работа)</w:t>
            </w:r>
          </w:p>
        </w:tc>
        <w:tc>
          <w:tcPr>
            <w:tcW w:w="0" w:type="auto"/>
            <w:vMerge w:val="restart"/>
            <w:noWrap/>
            <w:textDirection w:val="btLr"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490" w:type="dxa"/>
            <w:vMerge w:val="restart"/>
            <w:noWrap/>
            <w:textDirection w:val="btLr"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Промежуточная аттестация</w:t>
            </w:r>
          </w:p>
        </w:tc>
        <w:tc>
          <w:tcPr>
            <w:tcW w:w="1020" w:type="dxa"/>
            <w:gridSpan w:val="2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1 курс</w:t>
            </w:r>
          </w:p>
        </w:tc>
        <w:tc>
          <w:tcPr>
            <w:tcW w:w="1007" w:type="dxa"/>
            <w:gridSpan w:val="2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2 курс</w:t>
            </w:r>
          </w:p>
        </w:tc>
        <w:tc>
          <w:tcPr>
            <w:tcW w:w="1138" w:type="dxa"/>
            <w:gridSpan w:val="2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3 курс</w:t>
            </w:r>
          </w:p>
        </w:tc>
        <w:tc>
          <w:tcPr>
            <w:tcW w:w="1030" w:type="dxa"/>
            <w:gridSpan w:val="2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4 курс</w:t>
            </w:r>
          </w:p>
        </w:tc>
        <w:tc>
          <w:tcPr>
            <w:tcW w:w="576" w:type="dxa"/>
            <w:vMerge/>
            <w:noWrap/>
          </w:tcPr>
          <w:p w:rsidR="00AC40EA" w:rsidRDefault="00AC40EA"/>
        </w:tc>
        <w:tc>
          <w:tcPr>
            <w:tcW w:w="586" w:type="dxa"/>
            <w:vMerge/>
            <w:noWrap/>
          </w:tcPr>
          <w:p w:rsidR="00AC40EA" w:rsidRDefault="00AC40EA"/>
        </w:tc>
      </w:tr>
      <w:tr w:rsidR="006F7C29" w:rsidTr="006F7C29">
        <w:tblPrEx>
          <w:tblCellMar>
            <w:top w:w="0" w:type="dxa"/>
            <w:bottom w:w="0" w:type="dxa"/>
          </w:tblCellMar>
        </w:tblPrEx>
        <w:trPr>
          <w:trHeight w:val="1588"/>
        </w:trPr>
        <w:tc>
          <w:tcPr>
            <w:tcW w:w="1327" w:type="dxa"/>
            <w:vMerge/>
            <w:noWrap/>
          </w:tcPr>
          <w:p w:rsidR="00AC40EA" w:rsidRDefault="00AC40EA"/>
        </w:tc>
        <w:tc>
          <w:tcPr>
            <w:tcW w:w="3777" w:type="dxa"/>
            <w:vMerge/>
            <w:noWrap/>
          </w:tcPr>
          <w:p w:rsidR="00AC40EA" w:rsidRDefault="00AC40EA"/>
        </w:tc>
        <w:tc>
          <w:tcPr>
            <w:tcW w:w="708" w:type="dxa"/>
            <w:vMerge/>
            <w:noWrap/>
          </w:tcPr>
          <w:p w:rsidR="00AC40EA" w:rsidRDefault="00AC40EA"/>
        </w:tc>
        <w:tc>
          <w:tcPr>
            <w:tcW w:w="709" w:type="dxa"/>
            <w:vMerge/>
            <w:noWrap/>
          </w:tcPr>
          <w:p w:rsidR="00AC40EA" w:rsidRDefault="00AC40EA"/>
        </w:tc>
        <w:tc>
          <w:tcPr>
            <w:tcW w:w="630" w:type="dxa"/>
            <w:vMerge/>
            <w:noWrap/>
          </w:tcPr>
          <w:p w:rsidR="00AC40EA" w:rsidRDefault="00AC40EA"/>
        </w:tc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0" w:type="auto"/>
            <w:vMerge/>
            <w:noWrap/>
          </w:tcPr>
          <w:p w:rsidR="00AC40EA" w:rsidRDefault="00AC40EA"/>
        </w:tc>
        <w:tc>
          <w:tcPr>
            <w:tcW w:w="490" w:type="dxa"/>
            <w:vMerge/>
            <w:noWrap/>
          </w:tcPr>
          <w:p w:rsidR="00AC40EA" w:rsidRDefault="00AC40EA"/>
        </w:tc>
        <w:tc>
          <w:tcPr>
            <w:tcW w:w="520" w:type="dxa"/>
            <w:noWrap/>
            <w:textDirection w:val="btLr"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1 семестр</w:t>
            </w:r>
          </w:p>
        </w:tc>
        <w:tc>
          <w:tcPr>
            <w:tcW w:w="500" w:type="dxa"/>
            <w:noWrap/>
            <w:textDirection w:val="btLr"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2 семестр</w:t>
            </w:r>
          </w:p>
        </w:tc>
        <w:tc>
          <w:tcPr>
            <w:tcW w:w="507" w:type="dxa"/>
            <w:noWrap/>
            <w:textDirection w:val="btLr"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3 семестр</w:t>
            </w:r>
          </w:p>
        </w:tc>
        <w:tc>
          <w:tcPr>
            <w:tcW w:w="500" w:type="dxa"/>
            <w:noWrap/>
            <w:textDirection w:val="btLr"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4 семестр</w:t>
            </w:r>
          </w:p>
        </w:tc>
        <w:tc>
          <w:tcPr>
            <w:tcW w:w="567" w:type="dxa"/>
            <w:noWrap/>
            <w:textDirection w:val="btLr"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5 семестр</w:t>
            </w:r>
          </w:p>
        </w:tc>
        <w:tc>
          <w:tcPr>
            <w:tcW w:w="571" w:type="dxa"/>
            <w:noWrap/>
            <w:textDirection w:val="btLr"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6 семестр</w:t>
            </w:r>
          </w:p>
        </w:tc>
        <w:tc>
          <w:tcPr>
            <w:tcW w:w="578" w:type="dxa"/>
            <w:noWrap/>
            <w:textDirection w:val="btLr"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7 семестр</w:t>
            </w:r>
          </w:p>
        </w:tc>
        <w:tc>
          <w:tcPr>
            <w:tcW w:w="452" w:type="dxa"/>
            <w:noWrap/>
            <w:textDirection w:val="btLr"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8 семестр</w:t>
            </w:r>
          </w:p>
        </w:tc>
        <w:tc>
          <w:tcPr>
            <w:tcW w:w="576" w:type="dxa"/>
            <w:vMerge/>
            <w:noWrap/>
          </w:tcPr>
          <w:p w:rsidR="00AC40EA" w:rsidRDefault="00AC40EA"/>
        </w:tc>
        <w:tc>
          <w:tcPr>
            <w:tcW w:w="586" w:type="dxa"/>
            <w:vMerge/>
            <w:noWrap/>
          </w:tcPr>
          <w:p w:rsidR="00AC40EA" w:rsidRDefault="00AC40EA"/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ООД</w:t>
            </w:r>
          </w:p>
        </w:tc>
        <w:tc>
          <w:tcPr>
            <w:tcW w:w="3777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Общеобразовательные дисциплины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1476</w:t>
            </w:r>
          </w:p>
        </w:tc>
        <w:tc>
          <w:tcPr>
            <w:tcW w:w="630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706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1404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490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72</w:t>
            </w:r>
          </w:p>
        </w:tc>
        <w:tc>
          <w:tcPr>
            <w:tcW w:w="520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578</w:t>
            </w:r>
          </w:p>
        </w:tc>
        <w:tc>
          <w:tcPr>
            <w:tcW w:w="500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1214</w:t>
            </w:r>
          </w:p>
        </w:tc>
        <w:tc>
          <w:tcPr>
            <w:tcW w:w="507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00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44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71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452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76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86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ООД.01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Э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74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35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56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18</w:t>
            </w:r>
          </w:p>
        </w:tc>
        <w:tc>
          <w:tcPr>
            <w:tcW w:w="520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40</w:t>
            </w: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ООД.02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Литература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139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98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139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23F43">
            <w:pPr>
              <w:spacing w:after="0" w:line="276" w:lineRule="auto"/>
            </w:pPr>
            <w:r>
              <w:t>51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88</w:t>
            </w: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ООД.03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История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139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55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139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23F43">
            <w:pPr>
              <w:spacing w:after="0" w:line="276" w:lineRule="auto"/>
            </w:pPr>
            <w:r>
              <w:t>51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88</w:t>
            </w: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ООД.04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Обществознание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Э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113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13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95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18</w:t>
            </w:r>
          </w:p>
        </w:tc>
        <w:tc>
          <w:tcPr>
            <w:tcW w:w="520" w:type="dxa"/>
            <w:noWrap/>
          </w:tcPr>
          <w:p w:rsidR="00AC40EA" w:rsidRDefault="00A23F43">
            <w:pPr>
              <w:spacing w:after="0" w:line="276" w:lineRule="auto"/>
            </w:pPr>
            <w:r>
              <w:t>51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62</w:t>
            </w: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ООД.05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География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78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46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78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44</w:t>
            </w: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lastRenderedPageBreak/>
              <w:t>ООД.06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Иностранный язык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78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78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78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44</w:t>
            </w: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ООД.07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Математика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Э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252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60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234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18</w:t>
            </w:r>
          </w:p>
        </w:tc>
        <w:tc>
          <w:tcPr>
            <w:tcW w:w="520" w:type="dxa"/>
            <w:noWrap/>
          </w:tcPr>
          <w:p w:rsidR="00AC40EA" w:rsidRDefault="00A23F43">
            <w:pPr>
              <w:spacing w:after="0" w:line="276" w:lineRule="auto"/>
            </w:pPr>
            <w:r>
              <w:t>102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150</w:t>
            </w: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ООД.08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Информатика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117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99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117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23F43">
            <w:pPr>
              <w:spacing w:after="0" w:line="276" w:lineRule="auto"/>
            </w:pPr>
            <w:r>
              <w:t>51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66</w:t>
            </w: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ООД.09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Физическая культура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78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74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78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44</w:t>
            </w: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ООД.10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Основы безопасности и защиты Родины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78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78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440</w:t>
            </w: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ООД.11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Физика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117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31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117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23F43">
            <w:pPr>
              <w:spacing w:after="0" w:line="276" w:lineRule="auto"/>
            </w:pPr>
            <w:r>
              <w:t>51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66</w:t>
            </w: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ООД.12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Химия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78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31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78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44</w:t>
            </w: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ООД.13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Биология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Э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96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31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78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18</w:t>
            </w:r>
          </w:p>
        </w:tc>
        <w:tc>
          <w:tcPr>
            <w:tcW w:w="520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62</w:t>
            </w: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ООД.14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Индивидуальный проект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39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19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39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23F43">
            <w:pPr>
              <w:spacing w:after="0" w:line="276" w:lineRule="auto"/>
            </w:pPr>
            <w:r>
              <w:t>17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20</w:t>
            </w: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СГ</w:t>
            </w:r>
          </w:p>
        </w:tc>
        <w:tc>
          <w:tcPr>
            <w:tcW w:w="3777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Социально-гуманитарный цикл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468</w:t>
            </w:r>
          </w:p>
        </w:tc>
        <w:tc>
          <w:tcPr>
            <w:tcW w:w="630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314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438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18</w:t>
            </w:r>
          </w:p>
        </w:tc>
        <w:tc>
          <w:tcPr>
            <w:tcW w:w="490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520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00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07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144</w:t>
            </w:r>
          </w:p>
        </w:tc>
        <w:tc>
          <w:tcPr>
            <w:tcW w:w="500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184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24</w:t>
            </w:r>
          </w:p>
        </w:tc>
        <w:tc>
          <w:tcPr>
            <w:tcW w:w="571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32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24</w:t>
            </w:r>
          </w:p>
        </w:tc>
        <w:tc>
          <w:tcPr>
            <w:tcW w:w="452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60</w:t>
            </w:r>
          </w:p>
        </w:tc>
        <w:tc>
          <w:tcPr>
            <w:tcW w:w="576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435</w:t>
            </w:r>
          </w:p>
        </w:tc>
        <w:tc>
          <w:tcPr>
            <w:tcW w:w="586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33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СГ.01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История России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Э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80</w:t>
            </w:r>
          </w:p>
        </w:tc>
        <w:tc>
          <w:tcPr>
            <w:tcW w:w="63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66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2</w:t>
            </w: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46</w:t>
            </w: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66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14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СГ.02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Иностранный язык в профессиональной деятельности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108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92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96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23F43">
            <w:pPr>
              <w:spacing w:after="0" w:line="276" w:lineRule="auto"/>
            </w:pPr>
            <w:r>
              <w:t>40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68</w:t>
            </w: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96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СГ.03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Безопасность жизнедеятельности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72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32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68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4</w:t>
            </w: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68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4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СГ.04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Физическая культура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172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170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172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67" w:type="dxa"/>
            <w:noWrap/>
          </w:tcPr>
          <w:p w:rsidR="00AC40EA" w:rsidRDefault="00A23F43">
            <w:pPr>
              <w:spacing w:after="0" w:line="276" w:lineRule="auto"/>
            </w:pPr>
            <w:r>
              <w:t>24</w:t>
            </w: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32</w:t>
            </w: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24</w:t>
            </w:r>
          </w:p>
        </w:tc>
        <w:tc>
          <w:tcPr>
            <w:tcW w:w="452" w:type="dxa"/>
            <w:noWrap/>
          </w:tcPr>
          <w:p w:rsidR="00AC40EA" w:rsidRDefault="00A23F43">
            <w:pPr>
              <w:spacing w:after="0" w:line="276" w:lineRule="auto"/>
            </w:pPr>
            <w:r>
              <w:t>24</w:t>
            </w: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169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3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СГ.05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Основы финансовой грамотности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20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586" w:type="dxa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ОП</w:t>
            </w:r>
          </w:p>
        </w:tc>
        <w:tc>
          <w:tcPr>
            <w:tcW w:w="3777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Общепрофессиональный цикл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760</w:t>
            </w:r>
          </w:p>
        </w:tc>
        <w:tc>
          <w:tcPr>
            <w:tcW w:w="630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496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670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490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520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00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07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140</w:t>
            </w:r>
          </w:p>
        </w:tc>
        <w:tc>
          <w:tcPr>
            <w:tcW w:w="500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152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132</w:t>
            </w:r>
          </w:p>
        </w:tc>
        <w:tc>
          <w:tcPr>
            <w:tcW w:w="571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60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108</w:t>
            </w:r>
          </w:p>
        </w:tc>
        <w:tc>
          <w:tcPr>
            <w:tcW w:w="452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168</w:t>
            </w:r>
          </w:p>
        </w:tc>
        <w:tc>
          <w:tcPr>
            <w:tcW w:w="576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562</w:t>
            </w:r>
          </w:p>
        </w:tc>
        <w:tc>
          <w:tcPr>
            <w:tcW w:w="586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198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ОП.01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Русский язык и культура профессиональной коммуникации педагога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26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2</w:t>
            </w: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2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ОП.02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Основы педагогики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Э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74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68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6</w:t>
            </w:r>
          </w:p>
        </w:tc>
        <w:tc>
          <w:tcPr>
            <w:tcW w:w="520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07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40</w:t>
            </w: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68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6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ОП.03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Основы психологии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Э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74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44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68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6</w:t>
            </w:r>
          </w:p>
        </w:tc>
        <w:tc>
          <w:tcPr>
            <w:tcW w:w="520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07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40</w:t>
            </w: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68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6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ОП.04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Возрастная анатомия, физиология и гигиена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72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38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66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6</w:t>
            </w: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66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6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ОП.05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Проектная и исследовательская деятельность в профессиональной сфере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Э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84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48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50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20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2</w:t>
            </w: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23F43">
            <w:pPr>
              <w:spacing w:after="0" w:line="276" w:lineRule="auto"/>
            </w:pPr>
            <w:r>
              <w:t>84</w:t>
            </w: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70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14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lastRenderedPageBreak/>
              <w:t>ОП.06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30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30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6</w:t>
            </w: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30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6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ОП.07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Основы обучения лиц с особыми образовательными потребностями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Э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72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38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60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520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24</w:t>
            </w:r>
          </w:p>
        </w:tc>
        <w:tc>
          <w:tcPr>
            <w:tcW w:w="452" w:type="dxa"/>
            <w:noWrap/>
          </w:tcPr>
          <w:p w:rsidR="00AC40EA" w:rsidRDefault="00A23F43">
            <w:pPr>
              <w:spacing w:after="0" w:line="276" w:lineRule="auto"/>
            </w:pPr>
            <w:r>
              <w:t>48</w:t>
            </w: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58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14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ОП.08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Основы возрастной и педагогической психологии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24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2</w:t>
            </w: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32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4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ОП.09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Детская психология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48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46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2</w:t>
            </w: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23F43">
            <w:pPr>
              <w:spacing w:after="0" w:line="276" w:lineRule="auto"/>
            </w:pPr>
            <w:r>
              <w:t>48</w:t>
            </w: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46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2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ОП.10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Дошкольная педагогика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96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58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90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6</w:t>
            </w: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24</w:t>
            </w: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48</w:t>
            </w:r>
          </w:p>
        </w:tc>
        <w:tc>
          <w:tcPr>
            <w:tcW w:w="452" w:type="dxa"/>
            <w:noWrap/>
          </w:tcPr>
          <w:p w:rsidR="00AC40EA" w:rsidRDefault="00A23F43">
            <w:pPr>
              <w:spacing w:after="0" w:line="276" w:lineRule="auto"/>
            </w:pPr>
            <w:r>
              <w:t>24</w:t>
            </w: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90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6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ОП.11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Цифровые технологии в работе воспитателя ДОО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48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44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46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2</w:t>
            </w: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23F43">
            <w:pPr>
              <w:spacing w:after="0" w:line="276" w:lineRule="auto"/>
            </w:pPr>
            <w:r>
              <w:t>48</w:t>
            </w: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48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ОП.12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Основы проектной деятельности в детском саду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30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32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4</w:t>
            </w: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ОП.13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Прикладные аспекты методической работы воспитателя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48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44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46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2</w:t>
            </w: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23F43">
            <w:pPr>
              <w:spacing w:after="0" w:line="276" w:lineRule="auto"/>
            </w:pPr>
            <w:r>
              <w:t>48</w:t>
            </w: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48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</w:t>
            </w:r>
          </w:p>
        </w:tc>
        <w:tc>
          <w:tcPr>
            <w:tcW w:w="3777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Профессиональный цикл</w:t>
            </w:r>
          </w:p>
        </w:tc>
        <w:tc>
          <w:tcPr>
            <w:tcW w:w="708" w:type="dxa"/>
            <w:shd w:val="clear" w:color="auto" w:fill="D9D9D9" w:themeFill="background1" w:themeFillShade="D9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2876</w:t>
            </w:r>
          </w:p>
        </w:tc>
        <w:tc>
          <w:tcPr>
            <w:tcW w:w="630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2384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1566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1044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86</w:t>
            </w:r>
          </w:p>
        </w:tc>
        <w:tc>
          <w:tcPr>
            <w:tcW w:w="490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180</w:t>
            </w:r>
          </w:p>
        </w:tc>
        <w:tc>
          <w:tcPr>
            <w:tcW w:w="520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00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44</w:t>
            </w:r>
          </w:p>
        </w:tc>
        <w:tc>
          <w:tcPr>
            <w:tcW w:w="507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312</w:t>
            </w:r>
          </w:p>
        </w:tc>
        <w:tc>
          <w:tcPr>
            <w:tcW w:w="500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492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432</w:t>
            </w:r>
          </w:p>
        </w:tc>
        <w:tc>
          <w:tcPr>
            <w:tcW w:w="571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760</w:t>
            </w:r>
          </w:p>
        </w:tc>
        <w:tc>
          <w:tcPr>
            <w:tcW w:w="578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500</w:t>
            </w:r>
          </w:p>
        </w:tc>
        <w:tc>
          <w:tcPr>
            <w:tcW w:w="452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276</w:t>
            </w:r>
          </w:p>
        </w:tc>
        <w:tc>
          <w:tcPr>
            <w:tcW w:w="576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1832</w:t>
            </w:r>
          </w:p>
        </w:tc>
        <w:tc>
          <w:tcPr>
            <w:tcW w:w="586" w:type="dxa"/>
            <w:shd w:val="clear" w:color="auto" w:fill="D9D9D9" w:themeFill="background1" w:themeFillShade="D9"/>
            <w:noWrap/>
          </w:tcPr>
          <w:p w:rsidR="00AC40EA" w:rsidRDefault="00A23F43">
            <w:pPr>
              <w:spacing w:after="0" w:line="276" w:lineRule="auto"/>
            </w:pPr>
            <w:r>
              <w:t>1044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ПМ.01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Организация мероприятий, направленных на укрепление здоровья и физическое развитие детей раннего и дошкольного возраста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Э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418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312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206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180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8</w:t>
            </w: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24</w:t>
            </w:r>
          </w:p>
        </w:tc>
        <w:tc>
          <w:tcPr>
            <w:tcW w:w="520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44</w:t>
            </w:r>
          </w:p>
        </w:tc>
        <w:tc>
          <w:tcPr>
            <w:tcW w:w="507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306</w:t>
            </w:r>
          </w:p>
        </w:tc>
        <w:tc>
          <w:tcPr>
            <w:tcW w:w="567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452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250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168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МДК.01.01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Медико-биологические основы здоровья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78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30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78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44</w:t>
            </w: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42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МДК.01.02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 xml:space="preserve">Теоретические и методические основы физического воспитания и развития детей раннего и </w:t>
            </w:r>
            <w:r>
              <w:rPr>
                <w:b/>
                <w:bCs/>
              </w:rPr>
              <w:lastRenderedPageBreak/>
              <w:t>дошкольного возраста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lastRenderedPageBreak/>
              <w:t>Э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74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38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64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4</w:t>
            </w: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6</w:t>
            </w: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40</w:t>
            </w: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64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10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lastRenderedPageBreak/>
              <w:t>МДК.01.03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Практикум по совершенствованию двигательных умений и навыков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Э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74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64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64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4</w:t>
            </w: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6</w:t>
            </w: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74</w:t>
            </w: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38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УП.01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Учебная практика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72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72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72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72</w:t>
            </w: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ПП.01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Производственная практика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108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108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108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108</w:t>
            </w: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72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3777" w:type="dxa"/>
            <w:noWrap/>
          </w:tcPr>
          <w:p w:rsidR="00AC40EA" w:rsidRDefault="006F7C29">
            <w:pPr>
              <w:spacing w:after="0" w:line="276" w:lineRule="auto"/>
            </w:pPr>
            <w:r>
              <w:rPr>
                <w:b/>
                <w:bCs/>
              </w:rPr>
              <w:t>Экзамен по модулю</w:t>
            </w:r>
          </w:p>
        </w:tc>
        <w:tc>
          <w:tcPr>
            <w:tcW w:w="70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63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ПМ.02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Организация различных видов деятельности детей в дошкольной образовательной организации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Э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712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620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370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288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18</w:t>
            </w: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520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07" w:type="dxa"/>
            <w:noWrap/>
          </w:tcPr>
          <w:p w:rsidR="00AC40EA" w:rsidRDefault="00A23F43">
            <w:pPr>
              <w:spacing w:after="0" w:line="276" w:lineRule="auto"/>
            </w:pPr>
            <w:r>
              <w:t>206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114</w:t>
            </w:r>
          </w:p>
        </w:tc>
        <w:tc>
          <w:tcPr>
            <w:tcW w:w="567" w:type="dxa"/>
            <w:noWrap/>
          </w:tcPr>
          <w:p w:rsidR="00AC40EA" w:rsidRDefault="00A23F43">
            <w:pPr>
              <w:spacing w:after="0" w:line="276" w:lineRule="auto"/>
            </w:pPr>
            <w:r>
              <w:t>200</w:t>
            </w: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192</w:t>
            </w: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452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520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192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МДК.02.01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Психолого-педагогические основы организации общения детей раннего и дошкольного возраста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68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60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68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23F43">
            <w:pPr>
              <w:spacing w:after="0" w:line="276" w:lineRule="auto"/>
            </w:pPr>
            <w:r>
              <w:t>68</w:t>
            </w: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54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14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МДК.02.02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Теоретические и методические основы организации игровой деятельности детей раннего и дошкольного возраста с практикумом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Э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104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80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88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4</w:t>
            </w: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67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54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50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МДК.02.03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Теоретические и методические основы организации самообслуживания и трудовой деятельности детей раннего и дошкольного возраста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Э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80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60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66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2</w:t>
            </w: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46</w:t>
            </w: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44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МДК.02.04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 xml:space="preserve">Теоретические и методические основы организации продуктивных видов деятельности детей раннего и </w:t>
            </w:r>
            <w:r>
              <w:rPr>
                <w:b/>
                <w:bCs/>
              </w:rPr>
              <w:lastRenderedPageBreak/>
              <w:t>дошкольного возраста с практикумом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lastRenderedPageBreak/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30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2</w:t>
            </w: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2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lastRenderedPageBreak/>
              <w:t>МДК.02.05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Теоретические и методические основы организации музыкальной деятельности детей раннего и дошкольного возраста с практикумом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92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80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90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2</w:t>
            </w: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67" w:type="dxa"/>
            <w:noWrap/>
          </w:tcPr>
          <w:p w:rsidR="00AC40EA" w:rsidRDefault="00A23F43">
            <w:pPr>
              <w:spacing w:after="0" w:line="276" w:lineRule="auto"/>
            </w:pPr>
            <w:r>
              <w:t>24</w:t>
            </w: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54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38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МДК.02.06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Цифровые технологии в организации различных видов деятельности детей в ДОО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32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22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24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8</w:t>
            </w: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23F43">
            <w:pPr>
              <w:spacing w:after="0" w:line="276" w:lineRule="auto"/>
            </w:pPr>
            <w:r>
              <w:t>32</w:t>
            </w: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32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УП.02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Учебная практика</w:t>
            </w:r>
          </w:p>
        </w:tc>
        <w:tc>
          <w:tcPr>
            <w:tcW w:w="708" w:type="dxa"/>
            <w:noWrap/>
          </w:tcPr>
          <w:p w:rsidR="00AC40EA" w:rsidRDefault="00A23F43">
            <w:pPr>
              <w:spacing w:after="0" w:line="276" w:lineRule="auto"/>
            </w:pPr>
            <w:r>
              <w:t>зачет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108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108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108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23F43">
            <w:pPr>
              <w:spacing w:after="0" w:line="276" w:lineRule="auto"/>
            </w:pPr>
            <w:r>
              <w:t>108</w:t>
            </w: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108</w:t>
            </w:r>
          </w:p>
        </w:tc>
        <w:tc>
          <w:tcPr>
            <w:tcW w:w="586" w:type="dxa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ПП.02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Производственная практика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180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180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180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180</w:t>
            </w: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180</w:t>
            </w:r>
          </w:p>
        </w:tc>
        <w:tc>
          <w:tcPr>
            <w:tcW w:w="586" w:type="dxa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3777" w:type="dxa"/>
            <w:noWrap/>
          </w:tcPr>
          <w:p w:rsidR="00AC40EA" w:rsidRDefault="006F7C29">
            <w:pPr>
              <w:spacing w:after="0" w:line="276" w:lineRule="auto"/>
            </w:pPr>
            <w:r>
              <w:rPr>
                <w:b/>
                <w:bCs/>
              </w:rPr>
              <w:t>Экзамен по модулю</w:t>
            </w:r>
          </w:p>
        </w:tc>
        <w:tc>
          <w:tcPr>
            <w:tcW w:w="70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63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ПМ.03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Организация процесса обучения по основным общеобразовательным программам дошкольного образования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Э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844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728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514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252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30</w:t>
            </w: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48</w:t>
            </w:r>
          </w:p>
        </w:tc>
        <w:tc>
          <w:tcPr>
            <w:tcW w:w="520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07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67" w:type="dxa"/>
            <w:noWrap/>
          </w:tcPr>
          <w:p w:rsidR="00AC40EA" w:rsidRDefault="00A23F43">
            <w:pPr>
              <w:spacing w:after="0" w:line="276" w:lineRule="auto"/>
            </w:pPr>
            <w:r>
              <w:t>72</w:t>
            </w: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212</w:t>
            </w: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284</w:t>
            </w:r>
          </w:p>
        </w:tc>
        <w:tc>
          <w:tcPr>
            <w:tcW w:w="452" w:type="dxa"/>
            <w:noWrap/>
          </w:tcPr>
          <w:p w:rsidR="00AC40EA" w:rsidRDefault="00A23F43">
            <w:pPr>
              <w:spacing w:after="0" w:line="276" w:lineRule="auto"/>
            </w:pPr>
            <w:r>
              <w:t>276</w:t>
            </w: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612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232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МДК.03.01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Теория и методика развития речи детей раннего и дошкольного возраста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Э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148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122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130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6</w:t>
            </w: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23F43">
            <w:pPr>
              <w:spacing w:after="0" w:line="276" w:lineRule="auto"/>
            </w:pPr>
            <w:r>
              <w:t>24</w:t>
            </w: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64</w:t>
            </w: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60</w:t>
            </w: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108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40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МДК.03.02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Теория и методика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Э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140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114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122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6</w:t>
            </w: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32</w:t>
            </w: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48</w:t>
            </w:r>
          </w:p>
        </w:tc>
        <w:tc>
          <w:tcPr>
            <w:tcW w:w="452" w:type="dxa"/>
            <w:noWrap/>
          </w:tcPr>
          <w:p w:rsidR="00AC40EA" w:rsidRDefault="00A23F43">
            <w:pPr>
              <w:spacing w:after="0" w:line="276" w:lineRule="auto"/>
            </w:pPr>
            <w:r>
              <w:t>60</w:t>
            </w: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108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32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МДК.03.03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 xml:space="preserve">Теория и методика экологического образования </w:t>
            </w:r>
            <w:r>
              <w:rPr>
                <w:b/>
                <w:bCs/>
              </w:rPr>
              <w:lastRenderedPageBreak/>
              <w:t>детей раннего и дошкольного возраста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lastRenderedPageBreak/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96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88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92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4</w:t>
            </w: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48</w:t>
            </w:r>
          </w:p>
        </w:tc>
        <w:tc>
          <w:tcPr>
            <w:tcW w:w="452" w:type="dxa"/>
            <w:noWrap/>
          </w:tcPr>
          <w:p w:rsidR="00AC40EA" w:rsidRDefault="00A23F43">
            <w:pPr>
              <w:spacing w:after="0" w:line="276" w:lineRule="auto"/>
            </w:pPr>
            <w:r>
              <w:t>48</w:t>
            </w: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90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32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lastRenderedPageBreak/>
              <w:t>МДК.03.04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Теория и методика ознакомления с социальным миром детей раннего и дошкольного возраста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72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64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70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2</w:t>
            </w: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24</w:t>
            </w:r>
          </w:p>
        </w:tc>
        <w:tc>
          <w:tcPr>
            <w:tcW w:w="452" w:type="dxa"/>
            <w:noWrap/>
          </w:tcPr>
          <w:p w:rsidR="00AC40EA" w:rsidRDefault="00A23F43">
            <w:pPr>
              <w:spacing w:after="0" w:line="276" w:lineRule="auto"/>
            </w:pPr>
            <w:r>
              <w:t>48</w:t>
            </w: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54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6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МДК.03.05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Детская литература с практикумом по выразительному чтению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Э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92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68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76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4</w:t>
            </w: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23F43">
            <w:pPr>
              <w:spacing w:after="0" w:line="276" w:lineRule="auto"/>
            </w:pPr>
            <w:r>
              <w:t>48</w:t>
            </w: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44</w:t>
            </w: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72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18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МДК.03.06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Цифровые технологии в организации процесса обучения по основам общеобразовательным программам ДО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32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20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24</w:t>
            </w:r>
            <w:bookmarkStart w:id="0" w:name="_GoBack"/>
            <w:bookmarkEnd w:id="0"/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8</w:t>
            </w: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32</w:t>
            </w: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20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УП.03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Учебная практика</w:t>
            </w:r>
          </w:p>
        </w:tc>
        <w:tc>
          <w:tcPr>
            <w:tcW w:w="708" w:type="dxa"/>
            <w:noWrap/>
          </w:tcPr>
          <w:p w:rsidR="00AC40EA" w:rsidRDefault="00A23F43">
            <w:pPr>
              <w:spacing w:after="0" w:line="276" w:lineRule="auto"/>
            </w:pPr>
            <w:r>
              <w:t>зачет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144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144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144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72</w:t>
            </w: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72</w:t>
            </w:r>
          </w:p>
        </w:tc>
        <w:tc>
          <w:tcPr>
            <w:tcW w:w="452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72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72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ПП.03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Производственная практика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108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108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108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23F43">
            <w:pPr>
              <w:spacing w:after="0" w:line="276" w:lineRule="auto"/>
            </w:pPr>
            <w:r>
              <w:t>108</w:t>
            </w: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108</w:t>
            </w:r>
          </w:p>
        </w:tc>
        <w:tc>
          <w:tcPr>
            <w:tcW w:w="586" w:type="dxa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3777" w:type="dxa"/>
            <w:noWrap/>
          </w:tcPr>
          <w:p w:rsidR="00AC40EA" w:rsidRDefault="006F7C29">
            <w:pPr>
              <w:spacing w:after="0" w:line="276" w:lineRule="auto"/>
            </w:pPr>
            <w:r>
              <w:rPr>
                <w:b/>
                <w:bCs/>
              </w:rPr>
              <w:t>Экзамен по модулю</w:t>
            </w:r>
          </w:p>
        </w:tc>
        <w:tc>
          <w:tcPr>
            <w:tcW w:w="70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63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ПМ.04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Организация воспитательного процесса детей раннего и дошкольного возраста в ДОО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Э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220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164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120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72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4</w:t>
            </w: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24</w:t>
            </w:r>
          </w:p>
        </w:tc>
        <w:tc>
          <w:tcPr>
            <w:tcW w:w="520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07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67" w:type="dxa"/>
            <w:noWrap/>
          </w:tcPr>
          <w:p w:rsidR="00AC40EA" w:rsidRDefault="00A23F43">
            <w:pPr>
              <w:spacing w:after="0" w:line="276" w:lineRule="auto"/>
            </w:pPr>
            <w:r>
              <w:t>24</w:t>
            </w: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128</w:t>
            </w: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452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180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40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МДК.04.01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Теоретические и методические основы процесса воспитания детей раннего и дошкольного возраста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Э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136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92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120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4</w:t>
            </w: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34</w:t>
            </w:r>
          </w:p>
        </w:tc>
        <w:tc>
          <w:tcPr>
            <w:tcW w:w="567" w:type="dxa"/>
            <w:noWrap/>
          </w:tcPr>
          <w:p w:rsidR="00AC40EA" w:rsidRDefault="00A23F43">
            <w:pPr>
              <w:spacing w:after="0" w:line="276" w:lineRule="auto"/>
            </w:pPr>
            <w:r>
              <w:t>24</w:t>
            </w: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44</w:t>
            </w: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108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28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УП.04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Учебная практика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586" w:type="dxa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ПП.04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Производственная практика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586" w:type="dxa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3777" w:type="dxa"/>
            <w:noWrap/>
          </w:tcPr>
          <w:p w:rsidR="00AC40EA" w:rsidRDefault="006F7C29">
            <w:pPr>
              <w:spacing w:after="0" w:line="276" w:lineRule="auto"/>
            </w:pPr>
            <w:r>
              <w:rPr>
                <w:b/>
                <w:bCs/>
              </w:rPr>
              <w:t>Экзамен по модулю</w:t>
            </w:r>
          </w:p>
        </w:tc>
        <w:tc>
          <w:tcPr>
            <w:tcW w:w="70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ПМ.05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 xml:space="preserve">Организация взаимодействия с родителями (законными </w:t>
            </w:r>
            <w:r>
              <w:rPr>
                <w:b/>
                <w:bCs/>
              </w:rPr>
              <w:lastRenderedPageBreak/>
              <w:t>представителями) детей и сотрудниками ДОО по вопросам развития и образования детей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lastRenderedPageBreak/>
              <w:t>Э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164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140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80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72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520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07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67" w:type="dxa"/>
            <w:noWrap/>
          </w:tcPr>
          <w:p w:rsidR="00AC40EA" w:rsidRDefault="00A23F43">
            <w:pPr>
              <w:spacing w:after="0" w:line="276" w:lineRule="auto"/>
            </w:pPr>
            <w:r>
              <w:t>24</w:t>
            </w: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32</w:t>
            </w: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108</w:t>
            </w:r>
          </w:p>
        </w:tc>
        <w:tc>
          <w:tcPr>
            <w:tcW w:w="452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144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20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lastRenderedPageBreak/>
              <w:t>МДК.05.01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Теоретические и методические основы организации взаимодействия с родителями (законными представителями) детей и сотрудниками ДОО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80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68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80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23F43">
            <w:pPr>
              <w:spacing w:after="0" w:line="276" w:lineRule="auto"/>
            </w:pPr>
            <w:r>
              <w:t>24</w:t>
            </w: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32</w:t>
            </w: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24</w:t>
            </w: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72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8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УП.05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Учебная практика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586" w:type="dxa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ПП.05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Производственная практика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586" w:type="dxa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3777" w:type="dxa"/>
            <w:noWrap/>
          </w:tcPr>
          <w:p w:rsidR="00AC40EA" w:rsidRDefault="006F7C29">
            <w:pPr>
              <w:spacing w:after="0" w:line="276" w:lineRule="auto"/>
            </w:pPr>
            <w:r>
              <w:rPr>
                <w:b/>
                <w:bCs/>
              </w:rPr>
              <w:t>Экзамен по модулю</w:t>
            </w:r>
          </w:p>
        </w:tc>
        <w:tc>
          <w:tcPr>
            <w:tcW w:w="70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63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ПМн.06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Организация образовательного процесса в группах детей раннего возраста (по выбору)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Э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190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164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102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72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4</w:t>
            </w: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520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07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67" w:type="dxa"/>
            <w:noWrap/>
          </w:tcPr>
          <w:p w:rsidR="00AC40EA" w:rsidRDefault="00A23F43">
            <w:pPr>
              <w:spacing w:after="0" w:line="276" w:lineRule="auto"/>
            </w:pPr>
            <w:r>
              <w:t>24</w:t>
            </w: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32</w:t>
            </w: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108</w:t>
            </w:r>
          </w:p>
        </w:tc>
        <w:tc>
          <w:tcPr>
            <w:tcW w:w="452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126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64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МДК.06.01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Теоретические и методические основы проектирования и организации образовательного процесса в группах детей раннего возраста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106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92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102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4</w:t>
            </w: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23F43">
            <w:pPr>
              <w:spacing w:after="0" w:line="276" w:lineRule="auto"/>
            </w:pPr>
            <w:r>
              <w:t>24</w:t>
            </w: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32</w:t>
            </w: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24</w:t>
            </w: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90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16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УП.06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Учебная практика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ПП.06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Производственная практика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586" w:type="dxa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3777" w:type="dxa"/>
            <w:noWrap/>
          </w:tcPr>
          <w:p w:rsidR="00AC40EA" w:rsidRDefault="006F7C29">
            <w:pPr>
              <w:spacing w:after="0" w:line="276" w:lineRule="auto"/>
            </w:pPr>
            <w:r>
              <w:rPr>
                <w:b/>
                <w:bCs/>
              </w:rPr>
              <w:t>Экзамен по модулю</w:t>
            </w:r>
          </w:p>
        </w:tc>
        <w:tc>
          <w:tcPr>
            <w:tcW w:w="70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63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ПМ.07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Выполнение работ по должности служащего Социальный работник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Э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328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256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174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108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22</w:t>
            </w: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24</w:t>
            </w:r>
          </w:p>
        </w:tc>
        <w:tc>
          <w:tcPr>
            <w:tcW w:w="520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07" w:type="dxa"/>
            <w:noWrap/>
          </w:tcPr>
          <w:p w:rsidR="00AC40EA" w:rsidRDefault="00A23F43">
            <w:pPr>
              <w:spacing w:after="0" w:line="276" w:lineRule="auto"/>
            </w:pPr>
            <w:r>
              <w:t>38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38</w:t>
            </w:r>
          </w:p>
        </w:tc>
        <w:tc>
          <w:tcPr>
            <w:tcW w:w="567" w:type="dxa"/>
            <w:noWrap/>
          </w:tcPr>
          <w:p w:rsidR="00AC40EA" w:rsidRDefault="00A23F43">
            <w:pPr>
              <w:spacing w:after="0" w:line="276" w:lineRule="auto"/>
            </w:pPr>
            <w:r>
              <w:t>88</w:t>
            </w: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164</w:t>
            </w: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452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328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МДК.07.01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Теоретические и методические основы деятельности социального работника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Э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208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148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174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22</w:t>
            </w: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23F43">
            <w:pPr>
              <w:spacing w:after="0" w:line="276" w:lineRule="auto"/>
            </w:pPr>
            <w:r>
              <w:t>38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38</w:t>
            </w:r>
          </w:p>
        </w:tc>
        <w:tc>
          <w:tcPr>
            <w:tcW w:w="567" w:type="dxa"/>
            <w:noWrap/>
          </w:tcPr>
          <w:p w:rsidR="00AC40EA" w:rsidRDefault="00A23F43">
            <w:pPr>
              <w:spacing w:after="0" w:line="276" w:lineRule="auto"/>
            </w:pPr>
            <w:r>
              <w:t>52</w:t>
            </w: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80</w:t>
            </w: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208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УП.07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Учебная практика</w:t>
            </w:r>
          </w:p>
        </w:tc>
        <w:tc>
          <w:tcPr>
            <w:tcW w:w="708" w:type="dxa"/>
            <w:noWrap/>
          </w:tcPr>
          <w:p w:rsidR="00AC40EA" w:rsidRDefault="00A23F43">
            <w:pPr>
              <w:spacing w:after="0" w:line="276" w:lineRule="auto"/>
            </w:pPr>
            <w:r>
              <w:t>зачет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0</w:t>
            </w: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36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lastRenderedPageBreak/>
              <w:t>ПП.07</w:t>
            </w:r>
          </w:p>
        </w:tc>
        <w:tc>
          <w:tcPr>
            <w:tcW w:w="3777" w:type="dxa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Производственная практика</w:t>
            </w:r>
          </w:p>
        </w:tc>
        <w:tc>
          <w:tcPr>
            <w:tcW w:w="708" w:type="dxa"/>
            <w:noWrap/>
          </w:tcPr>
          <w:p w:rsidR="00AC40EA" w:rsidRDefault="006F7C29">
            <w:pPr>
              <w:spacing w:after="0" w:line="276" w:lineRule="auto"/>
            </w:pPr>
            <w:r>
              <w:t>ДЗ</w:t>
            </w: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72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72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72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72</w:t>
            </w: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72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3777" w:type="dxa"/>
            <w:noWrap/>
          </w:tcPr>
          <w:p w:rsidR="00AC40EA" w:rsidRDefault="006F7C29">
            <w:pPr>
              <w:spacing w:after="0" w:line="276" w:lineRule="auto"/>
            </w:pPr>
            <w:r>
              <w:rPr>
                <w:b/>
                <w:bCs/>
              </w:rPr>
              <w:t>Экзамен по модулю</w:t>
            </w:r>
          </w:p>
        </w:tc>
        <w:tc>
          <w:tcPr>
            <w:tcW w:w="70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63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12</w:t>
            </w: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1327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ПДП</w:t>
            </w:r>
          </w:p>
        </w:tc>
        <w:tc>
          <w:tcPr>
            <w:tcW w:w="3777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Производственная практика по профилю (преддипломная)</w:t>
            </w:r>
          </w:p>
        </w:tc>
        <w:tc>
          <w:tcPr>
            <w:tcW w:w="70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709" w:type="dxa"/>
            <w:noWrap/>
            <w:vAlign w:val="center"/>
          </w:tcPr>
          <w:p w:rsidR="00AC40EA" w:rsidRDefault="00A23F43">
            <w:pPr>
              <w:spacing w:after="0" w:line="276" w:lineRule="auto"/>
            </w:pPr>
            <w:r>
              <w:t>144</w:t>
            </w:r>
          </w:p>
        </w:tc>
        <w:tc>
          <w:tcPr>
            <w:tcW w:w="63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6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86" w:type="dxa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5104" w:type="dxa"/>
            <w:gridSpan w:val="2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ГИА</w:t>
            </w:r>
          </w:p>
        </w:tc>
        <w:tc>
          <w:tcPr>
            <w:tcW w:w="70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216</w:t>
            </w:r>
          </w:p>
        </w:tc>
        <w:tc>
          <w:tcPr>
            <w:tcW w:w="63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9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2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00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67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1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57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452" w:type="dxa"/>
            <w:noWrap/>
          </w:tcPr>
          <w:p w:rsidR="00AC40EA" w:rsidRDefault="00A23F43">
            <w:pPr>
              <w:spacing w:after="0" w:line="276" w:lineRule="auto"/>
            </w:pPr>
            <w:r>
              <w:t>216</w:t>
            </w: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216</w:t>
            </w:r>
          </w:p>
        </w:tc>
        <w:tc>
          <w:tcPr>
            <w:tcW w:w="586" w:type="dxa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6F7C29" w:rsidTr="006F7C29">
        <w:tblPrEx>
          <w:tblCellMar>
            <w:top w:w="0" w:type="dxa"/>
            <w:bottom w:w="0" w:type="dxa"/>
          </w:tblCellMar>
        </w:tblPrEx>
        <w:tc>
          <w:tcPr>
            <w:tcW w:w="5104" w:type="dxa"/>
            <w:gridSpan w:val="2"/>
            <w:noWrap/>
          </w:tcPr>
          <w:p w:rsidR="00AC40EA" w:rsidRDefault="00A23F43">
            <w:pPr>
              <w:spacing w:after="0" w:line="276" w:lineRule="auto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708" w:type="dxa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709" w:type="dxa"/>
            <w:noWrap/>
          </w:tcPr>
          <w:p w:rsidR="00AC40EA" w:rsidRDefault="00A23F43">
            <w:pPr>
              <w:spacing w:after="0" w:line="276" w:lineRule="auto"/>
            </w:pPr>
            <w:r>
              <w:t>5940</w:t>
            </w:r>
          </w:p>
        </w:tc>
        <w:tc>
          <w:tcPr>
            <w:tcW w:w="630" w:type="dxa"/>
            <w:noWrap/>
          </w:tcPr>
          <w:p w:rsidR="00AC40EA" w:rsidRDefault="00A23F43">
            <w:pPr>
              <w:spacing w:after="0" w:line="276" w:lineRule="auto"/>
            </w:pPr>
            <w:r>
              <w:t>3900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4078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1044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20</w:t>
            </w:r>
          </w:p>
        </w:tc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t>138</w:t>
            </w:r>
          </w:p>
        </w:tc>
        <w:tc>
          <w:tcPr>
            <w:tcW w:w="490" w:type="dxa"/>
            <w:noWrap/>
          </w:tcPr>
          <w:p w:rsidR="00AC40EA" w:rsidRDefault="00A23F43">
            <w:pPr>
              <w:spacing w:after="0" w:line="276" w:lineRule="auto"/>
            </w:pPr>
            <w:r>
              <w:t>300</w:t>
            </w:r>
          </w:p>
        </w:tc>
        <w:tc>
          <w:tcPr>
            <w:tcW w:w="520" w:type="dxa"/>
            <w:noWrap/>
          </w:tcPr>
          <w:p w:rsidR="00AC40EA" w:rsidRDefault="00A23F43">
            <w:pPr>
              <w:spacing w:after="0" w:line="276" w:lineRule="auto"/>
            </w:pPr>
            <w:r>
              <w:t>828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1474</w:t>
            </w:r>
          </w:p>
        </w:tc>
        <w:tc>
          <w:tcPr>
            <w:tcW w:w="507" w:type="dxa"/>
            <w:noWrap/>
          </w:tcPr>
          <w:p w:rsidR="00AC40EA" w:rsidRDefault="00A23F43">
            <w:pPr>
              <w:spacing w:after="0" w:line="276" w:lineRule="auto"/>
            </w:pPr>
            <w:r>
              <w:t>846</w:t>
            </w:r>
          </w:p>
        </w:tc>
        <w:tc>
          <w:tcPr>
            <w:tcW w:w="500" w:type="dxa"/>
            <w:noWrap/>
          </w:tcPr>
          <w:p w:rsidR="00AC40EA" w:rsidRDefault="00A23F43">
            <w:pPr>
              <w:spacing w:after="0" w:line="276" w:lineRule="auto"/>
            </w:pPr>
            <w:r>
              <w:t>1088</w:t>
            </w:r>
          </w:p>
        </w:tc>
        <w:tc>
          <w:tcPr>
            <w:tcW w:w="567" w:type="dxa"/>
            <w:noWrap/>
          </w:tcPr>
          <w:p w:rsidR="00AC40EA" w:rsidRDefault="00A23F43">
            <w:pPr>
              <w:spacing w:after="0" w:line="276" w:lineRule="auto"/>
            </w:pPr>
            <w:r>
              <w:t>804</w:t>
            </w:r>
          </w:p>
        </w:tc>
        <w:tc>
          <w:tcPr>
            <w:tcW w:w="571" w:type="dxa"/>
            <w:noWrap/>
          </w:tcPr>
          <w:p w:rsidR="00AC40EA" w:rsidRDefault="00A23F43">
            <w:pPr>
              <w:spacing w:after="0" w:line="276" w:lineRule="auto"/>
            </w:pPr>
            <w:r>
              <w:t>1068</w:t>
            </w:r>
          </w:p>
        </w:tc>
        <w:tc>
          <w:tcPr>
            <w:tcW w:w="578" w:type="dxa"/>
            <w:noWrap/>
          </w:tcPr>
          <w:p w:rsidR="00AC40EA" w:rsidRDefault="00A23F43">
            <w:pPr>
              <w:spacing w:after="0" w:line="276" w:lineRule="auto"/>
            </w:pPr>
            <w:r>
              <w:t>848</w:t>
            </w:r>
          </w:p>
        </w:tc>
        <w:tc>
          <w:tcPr>
            <w:tcW w:w="452" w:type="dxa"/>
            <w:noWrap/>
          </w:tcPr>
          <w:p w:rsidR="00AC40EA" w:rsidRDefault="00A23F43">
            <w:pPr>
              <w:spacing w:after="0" w:line="276" w:lineRule="auto"/>
            </w:pPr>
            <w:r>
              <w:t>720</w:t>
            </w:r>
          </w:p>
        </w:tc>
        <w:tc>
          <w:tcPr>
            <w:tcW w:w="576" w:type="dxa"/>
            <w:noWrap/>
          </w:tcPr>
          <w:p w:rsidR="00AC40EA" w:rsidRDefault="00A23F43">
            <w:pPr>
              <w:spacing w:after="0" w:line="276" w:lineRule="auto"/>
            </w:pPr>
            <w:r>
              <w:t>3045</w:t>
            </w:r>
          </w:p>
        </w:tc>
        <w:tc>
          <w:tcPr>
            <w:tcW w:w="586" w:type="dxa"/>
            <w:noWrap/>
          </w:tcPr>
          <w:p w:rsidR="00AC40EA" w:rsidRDefault="00A23F43">
            <w:pPr>
              <w:spacing w:after="0" w:line="276" w:lineRule="auto"/>
            </w:pPr>
            <w:r>
              <w:t>1275</w:t>
            </w:r>
          </w:p>
        </w:tc>
      </w:tr>
    </w:tbl>
    <w:p w:rsidR="00AC40EA" w:rsidRDefault="00AC40EA"/>
    <w:p w:rsidR="00AC40EA" w:rsidRDefault="00A23F43">
      <w:pPr>
        <w:pStyle w:val="2"/>
      </w:pPr>
      <w:r>
        <w:t>5.2. Обоснование распределения вариативной части образовательной программы</w:t>
      </w:r>
    </w:p>
    <w:tbl>
      <w:tblPr>
        <w:tblW w:w="0" w:type="auto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3"/>
        <w:gridCol w:w="2157"/>
        <w:gridCol w:w="642"/>
        <w:gridCol w:w="1418"/>
        <w:gridCol w:w="9760"/>
      </w:tblGrid>
      <w:tr w:rsidR="00AC40EA" w:rsidRPr="006F7C29" w:rsidTr="006F7C2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03" w:type="dxa"/>
            <w:shd w:val="clear" w:color="auto" w:fill="auto"/>
            <w:noWrap/>
          </w:tcPr>
          <w:p w:rsidR="00AC40EA" w:rsidRPr="006F7C29" w:rsidRDefault="00A23F43">
            <w:pPr>
              <w:jc w:val="center"/>
              <w:rPr>
                <w:sz w:val="20"/>
                <w:szCs w:val="20"/>
              </w:rPr>
            </w:pPr>
            <w:r w:rsidRPr="006F7C29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157" w:type="dxa"/>
            <w:shd w:val="clear" w:color="auto" w:fill="auto"/>
            <w:noWrap/>
          </w:tcPr>
          <w:p w:rsidR="00AC40EA" w:rsidRPr="006F7C29" w:rsidRDefault="00A23F43">
            <w:pPr>
              <w:jc w:val="center"/>
              <w:rPr>
                <w:sz w:val="20"/>
                <w:szCs w:val="20"/>
              </w:rPr>
            </w:pPr>
            <w:r w:rsidRPr="006F7C29">
              <w:rPr>
                <w:b/>
                <w:bCs/>
                <w:sz w:val="20"/>
                <w:szCs w:val="20"/>
              </w:rPr>
              <w:t>Код и наименование учебной дисциплины/профессионального модуля</w:t>
            </w:r>
          </w:p>
        </w:tc>
        <w:tc>
          <w:tcPr>
            <w:tcW w:w="642" w:type="dxa"/>
            <w:shd w:val="clear" w:color="auto" w:fill="auto"/>
            <w:noWrap/>
          </w:tcPr>
          <w:p w:rsidR="00AC40EA" w:rsidRPr="006F7C29" w:rsidRDefault="00A23F43">
            <w:pPr>
              <w:jc w:val="center"/>
              <w:rPr>
                <w:sz w:val="20"/>
                <w:szCs w:val="20"/>
              </w:rPr>
            </w:pPr>
            <w:r w:rsidRPr="006F7C29">
              <w:rPr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1418" w:type="dxa"/>
            <w:noWrap/>
          </w:tcPr>
          <w:p w:rsidR="00AC40EA" w:rsidRPr="006F7C29" w:rsidRDefault="00A23F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F7C29">
              <w:rPr>
                <w:b/>
                <w:bCs/>
                <w:sz w:val="20"/>
                <w:szCs w:val="20"/>
              </w:rPr>
              <w:t>Категория</w:t>
            </w:r>
          </w:p>
          <w:p w:rsidR="00AC40EA" w:rsidRPr="006F7C29" w:rsidRDefault="00A23F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F7C29">
              <w:rPr>
                <w:b/>
                <w:bCs/>
                <w:sz w:val="20"/>
                <w:szCs w:val="20"/>
              </w:rPr>
              <w:t>1. ПОП-П/работодатель</w:t>
            </w:r>
          </w:p>
          <w:p w:rsidR="00AC40EA" w:rsidRPr="006F7C29" w:rsidRDefault="00A23F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F7C29">
              <w:rPr>
                <w:b/>
                <w:bCs/>
                <w:sz w:val="20"/>
                <w:szCs w:val="20"/>
              </w:rPr>
              <w:t>2. ЦОМ/проект</w:t>
            </w:r>
          </w:p>
        </w:tc>
        <w:tc>
          <w:tcPr>
            <w:tcW w:w="9760" w:type="dxa"/>
            <w:shd w:val="clear" w:color="auto" w:fill="auto"/>
            <w:noWrap/>
          </w:tcPr>
          <w:p w:rsidR="00AC40EA" w:rsidRPr="006F7C29" w:rsidRDefault="00A23F43">
            <w:pPr>
              <w:jc w:val="center"/>
              <w:rPr>
                <w:sz w:val="20"/>
                <w:szCs w:val="20"/>
              </w:rPr>
            </w:pPr>
            <w:r w:rsidRPr="006F7C29">
              <w:rPr>
                <w:b/>
                <w:bCs/>
                <w:sz w:val="20"/>
                <w:szCs w:val="20"/>
              </w:rPr>
              <w:t>Обоснование</w:t>
            </w:r>
          </w:p>
        </w:tc>
      </w:tr>
      <w:tr w:rsidR="00AC40EA" w:rsidRPr="006F7C29" w:rsidTr="006F7C29">
        <w:tblPrEx>
          <w:tblCellMar>
            <w:top w:w="0" w:type="dxa"/>
            <w:bottom w:w="0" w:type="dxa"/>
          </w:tblCellMar>
        </w:tblPrEx>
        <w:tc>
          <w:tcPr>
            <w:tcW w:w="603" w:type="dxa"/>
            <w:noWrap/>
          </w:tcPr>
          <w:p w:rsidR="00AC40EA" w:rsidRPr="006F7C29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6F7C29">
              <w:rPr>
                <w:sz w:val="20"/>
                <w:szCs w:val="20"/>
              </w:rPr>
              <w:t>1</w:t>
            </w:r>
          </w:p>
        </w:tc>
        <w:tc>
          <w:tcPr>
            <w:tcW w:w="2157" w:type="dxa"/>
            <w:noWrap/>
          </w:tcPr>
          <w:p w:rsidR="00AC40EA" w:rsidRPr="006F7C29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6F7C29">
              <w:rPr>
                <w:sz w:val="20"/>
                <w:szCs w:val="20"/>
              </w:rPr>
              <w:t>ОП.12 Основы проектной деятельности в детском саду</w:t>
            </w:r>
          </w:p>
        </w:tc>
        <w:tc>
          <w:tcPr>
            <w:tcW w:w="642" w:type="dxa"/>
            <w:noWrap/>
          </w:tcPr>
          <w:p w:rsidR="00AC40EA" w:rsidRPr="006F7C29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6F7C29">
              <w:rPr>
                <w:sz w:val="20"/>
                <w:szCs w:val="20"/>
              </w:rPr>
              <w:t>36</w:t>
            </w:r>
          </w:p>
        </w:tc>
        <w:tc>
          <w:tcPr>
            <w:tcW w:w="1418" w:type="dxa"/>
            <w:noWrap/>
          </w:tcPr>
          <w:p w:rsidR="00AC40EA" w:rsidRPr="006F7C29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6F7C29">
              <w:rPr>
                <w:sz w:val="20"/>
                <w:szCs w:val="20"/>
              </w:rPr>
              <w:t>ПОП-П/работодатель</w:t>
            </w:r>
          </w:p>
        </w:tc>
        <w:tc>
          <w:tcPr>
            <w:tcW w:w="9760" w:type="dxa"/>
            <w:noWrap/>
          </w:tcPr>
          <w:p w:rsidR="00AC40EA" w:rsidRPr="006F7C29" w:rsidRDefault="00A23F43" w:rsidP="006F7C29">
            <w:pPr>
              <w:spacing w:after="0" w:line="276" w:lineRule="auto"/>
              <w:rPr>
                <w:sz w:val="20"/>
                <w:szCs w:val="20"/>
              </w:rPr>
            </w:pPr>
            <w:r w:rsidRPr="006F7C29">
              <w:rPr>
                <w:sz w:val="20"/>
                <w:szCs w:val="20"/>
              </w:rPr>
              <w:t>Введение дополнительного вида  деятельности, необходимого для обеспечения конкурентоспособности выпускника в соответствии с запросом работодателя (МБДОУ «Детский сад «</w:t>
            </w:r>
            <w:r w:rsidR="006F7C29">
              <w:rPr>
                <w:sz w:val="20"/>
                <w:szCs w:val="20"/>
              </w:rPr>
              <w:t>Звездочка</w:t>
            </w:r>
            <w:r w:rsidRPr="006F7C29">
              <w:rPr>
                <w:sz w:val="20"/>
                <w:szCs w:val="20"/>
              </w:rPr>
              <w:t>»), а также с учетом требований ФГОС ДО.</w:t>
            </w:r>
          </w:p>
        </w:tc>
      </w:tr>
      <w:tr w:rsidR="00AC40EA" w:rsidRPr="006F7C29" w:rsidTr="006F7C29">
        <w:tblPrEx>
          <w:tblCellMar>
            <w:top w:w="0" w:type="dxa"/>
            <w:bottom w:w="0" w:type="dxa"/>
          </w:tblCellMar>
        </w:tblPrEx>
        <w:tc>
          <w:tcPr>
            <w:tcW w:w="603" w:type="dxa"/>
            <w:noWrap/>
          </w:tcPr>
          <w:p w:rsidR="00AC40EA" w:rsidRPr="006F7C29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6F7C29">
              <w:rPr>
                <w:sz w:val="20"/>
                <w:szCs w:val="20"/>
              </w:rPr>
              <w:t>2</w:t>
            </w:r>
          </w:p>
        </w:tc>
        <w:tc>
          <w:tcPr>
            <w:tcW w:w="2157" w:type="dxa"/>
            <w:noWrap/>
          </w:tcPr>
          <w:p w:rsidR="00AC40EA" w:rsidRPr="006F7C29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6F7C29">
              <w:rPr>
                <w:sz w:val="20"/>
                <w:szCs w:val="20"/>
              </w:rPr>
              <w:t>ОП.13 Прикладные аспекты методической работы воспитателя</w:t>
            </w:r>
          </w:p>
        </w:tc>
        <w:tc>
          <w:tcPr>
            <w:tcW w:w="642" w:type="dxa"/>
            <w:noWrap/>
          </w:tcPr>
          <w:p w:rsidR="00AC40EA" w:rsidRPr="006F7C29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6F7C29">
              <w:rPr>
                <w:sz w:val="20"/>
                <w:szCs w:val="20"/>
              </w:rPr>
              <w:t>48</w:t>
            </w:r>
          </w:p>
        </w:tc>
        <w:tc>
          <w:tcPr>
            <w:tcW w:w="1418" w:type="dxa"/>
            <w:noWrap/>
          </w:tcPr>
          <w:p w:rsidR="00AC40EA" w:rsidRPr="006F7C29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6F7C29">
              <w:rPr>
                <w:sz w:val="20"/>
                <w:szCs w:val="20"/>
              </w:rPr>
              <w:t>ПОП-П/работодатель</w:t>
            </w:r>
          </w:p>
        </w:tc>
        <w:tc>
          <w:tcPr>
            <w:tcW w:w="9760" w:type="dxa"/>
            <w:noWrap/>
          </w:tcPr>
          <w:p w:rsidR="00AC40EA" w:rsidRPr="006F7C29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6F7C29">
              <w:rPr>
                <w:sz w:val="20"/>
                <w:szCs w:val="20"/>
              </w:rPr>
              <w:t>Введена с целью расширения и углубления профессиональной подготовки в соответствии с требованиями профессионального стандарта «Педагог» для обеспечения эффективной организации деятельности воспитателя.</w:t>
            </w:r>
          </w:p>
        </w:tc>
      </w:tr>
      <w:tr w:rsidR="00AC40EA" w:rsidRPr="006F7C29" w:rsidTr="006F7C29">
        <w:tblPrEx>
          <w:tblCellMar>
            <w:top w:w="0" w:type="dxa"/>
            <w:bottom w:w="0" w:type="dxa"/>
          </w:tblCellMar>
        </w:tblPrEx>
        <w:tc>
          <w:tcPr>
            <w:tcW w:w="603" w:type="dxa"/>
            <w:noWrap/>
          </w:tcPr>
          <w:p w:rsidR="00AC40EA" w:rsidRPr="006F7C29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6F7C29">
              <w:rPr>
                <w:sz w:val="20"/>
                <w:szCs w:val="20"/>
              </w:rPr>
              <w:t>3</w:t>
            </w:r>
          </w:p>
        </w:tc>
        <w:tc>
          <w:tcPr>
            <w:tcW w:w="2157" w:type="dxa"/>
            <w:noWrap/>
          </w:tcPr>
          <w:p w:rsidR="00AC40EA" w:rsidRPr="006F7C29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6F7C29">
              <w:rPr>
                <w:sz w:val="20"/>
                <w:szCs w:val="20"/>
              </w:rPr>
              <w:t>ОП.11 Цифровые технологии в работе воспитателя ДОО</w:t>
            </w:r>
          </w:p>
        </w:tc>
        <w:tc>
          <w:tcPr>
            <w:tcW w:w="642" w:type="dxa"/>
            <w:noWrap/>
          </w:tcPr>
          <w:p w:rsidR="00AC40EA" w:rsidRPr="006F7C29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6F7C29">
              <w:rPr>
                <w:sz w:val="20"/>
                <w:szCs w:val="20"/>
              </w:rPr>
              <w:t>48</w:t>
            </w:r>
          </w:p>
        </w:tc>
        <w:tc>
          <w:tcPr>
            <w:tcW w:w="1418" w:type="dxa"/>
            <w:noWrap/>
          </w:tcPr>
          <w:p w:rsidR="00AC40EA" w:rsidRPr="006F7C29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6F7C29">
              <w:rPr>
                <w:sz w:val="20"/>
                <w:szCs w:val="20"/>
              </w:rPr>
              <w:t>ПОП-П/работодатель</w:t>
            </w:r>
          </w:p>
        </w:tc>
        <w:tc>
          <w:tcPr>
            <w:tcW w:w="9760" w:type="dxa"/>
            <w:noWrap/>
          </w:tcPr>
          <w:p w:rsidR="00AC40EA" w:rsidRPr="006F7C29" w:rsidRDefault="00A23F43" w:rsidP="006F7C29">
            <w:pPr>
              <w:spacing w:after="0" w:line="276" w:lineRule="auto"/>
              <w:rPr>
                <w:sz w:val="20"/>
                <w:szCs w:val="20"/>
              </w:rPr>
            </w:pPr>
            <w:r w:rsidRPr="006F7C29">
              <w:rPr>
                <w:sz w:val="20"/>
                <w:szCs w:val="20"/>
              </w:rPr>
              <w:t>Введение дополнительного вида  деятельности, необходимого для обеспечения конкурентоспособности выпускника в соответствии с запросом работодателя</w:t>
            </w:r>
            <w:r w:rsidR="006F7C29" w:rsidRPr="006F7C29">
              <w:rPr>
                <w:sz w:val="20"/>
                <w:szCs w:val="20"/>
              </w:rPr>
              <w:t>(</w:t>
            </w:r>
            <w:r w:rsidR="006F7C29">
              <w:rPr>
                <w:sz w:val="20"/>
                <w:szCs w:val="20"/>
              </w:rPr>
              <w:t xml:space="preserve">МБДОУ «Детский сад «Звездочка», </w:t>
            </w:r>
            <w:r w:rsidRPr="006F7C29">
              <w:rPr>
                <w:sz w:val="20"/>
                <w:szCs w:val="20"/>
              </w:rPr>
              <w:t>МБДОУ «Детский сад «</w:t>
            </w:r>
            <w:r w:rsidR="006F7C29">
              <w:rPr>
                <w:sz w:val="20"/>
                <w:szCs w:val="20"/>
              </w:rPr>
              <w:t>Крепыш</w:t>
            </w:r>
            <w:r w:rsidRPr="006F7C29">
              <w:rPr>
                <w:sz w:val="20"/>
                <w:szCs w:val="20"/>
              </w:rPr>
              <w:t>»), а также с учетом требований цифровой экономики.</w:t>
            </w:r>
          </w:p>
        </w:tc>
      </w:tr>
      <w:tr w:rsidR="00AC40EA" w:rsidRPr="006F7C29" w:rsidTr="006F7C29">
        <w:tblPrEx>
          <w:tblCellMar>
            <w:top w:w="0" w:type="dxa"/>
            <w:bottom w:w="0" w:type="dxa"/>
          </w:tblCellMar>
        </w:tblPrEx>
        <w:tc>
          <w:tcPr>
            <w:tcW w:w="603" w:type="dxa"/>
            <w:noWrap/>
          </w:tcPr>
          <w:p w:rsidR="00AC40EA" w:rsidRPr="006F7C29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6F7C29">
              <w:rPr>
                <w:sz w:val="20"/>
                <w:szCs w:val="20"/>
              </w:rPr>
              <w:t>4</w:t>
            </w:r>
          </w:p>
        </w:tc>
        <w:tc>
          <w:tcPr>
            <w:tcW w:w="2157" w:type="dxa"/>
            <w:noWrap/>
          </w:tcPr>
          <w:p w:rsidR="00AC40EA" w:rsidRPr="006F7C29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6F7C29">
              <w:rPr>
                <w:sz w:val="20"/>
                <w:szCs w:val="20"/>
              </w:rPr>
              <w:t>ПМ.07 Выполнение работ по должности служащего Социальный работник</w:t>
            </w:r>
          </w:p>
        </w:tc>
        <w:tc>
          <w:tcPr>
            <w:tcW w:w="642" w:type="dxa"/>
            <w:noWrap/>
          </w:tcPr>
          <w:p w:rsidR="00AC40EA" w:rsidRPr="006F7C29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6F7C29">
              <w:rPr>
                <w:sz w:val="20"/>
                <w:szCs w:val="20"/>
              </w:rPr>
              <w:t>328</w:t>
            </w:r>
          </w:p>
        </w:tc>
        <w:tc>
          <w:tcPr>
            <w:tcW w:w="1418" w:type="dxa"/>
            <w:noWrap/>
          </w:tcPr>
          <w:p w:rsidR="00AC40EA" w:rsidRPr="006F7C29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6F7C29">
              <w:rPr>
                <w:sz w:val="20"/>
                <w:szCs w:val="20"/>
              </w:rPr>
              <w:t>ПОП-П/работодатель</w:t>
            </w:r>
          </w:p>
        </w:tc>
        <w:tc>
          <w:tcPr>
            <w:tcW w:w="9760" w:type="dxa"/>
            <w:noWrap/>
          </w:tcPr>
          <w:p w:rsidR="00AC40EA" w:rsidRPr="006F7C29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6F7C29">
              <w:rPr>
                <w:sz w:val="20"/>
                <w:szCs w:val="20"/>
              </w:rPr>
              <w:t>Ведение дополнительного вида деятельности, необходимого для обеспечения конкурентоспособности выпускника в соответствии с запросом  работодателя (</w:t>
            </w:r>
            <w:r w:rsidR="006F7C29" w:rsidRPr="006F7C29">
              <w:rPr>
                <w:sz w:val="20"/>
                <w:szCs w:val="20"/>
              </w:rPr>
              <w:t>МБДОУ «Детский сад «Звездочкаа»)</w:t>
            </w:r>
            <w:r w:rsidRPr="006F7C29">
              <w:rPr>
                <w:sz w:val="20"/>
                <w:szCs w:val="20"/>
              </w:rPr>
              <w:t>. Выделение часов направлено на расширение представлений о специфике организации учебно-воспитательного процесса с детьми раннего и дошкольного возраста в контексте социальной защиты, поддержки семей в трудной жизненной ситуации и ранней профилактики социального неблагополучия.</w:t>
            </w:r>
          </w:p>
        </w:tc>
      </w:tr>
      <w:tr w:rsidR="00AC40EA" w:rsidRPr="006F7C29" w:rsidTr="006F7C29">
        <w:tblPrEx>
          <w:tblCellMar>
            <w:top w:w="0" w:type="dxa"/>
            <w:bottom w:w="0" w:type="dxa"/>
          </w:tblCellMar>
        </w:tblPrEx>
        <w:tc>
          <w:tcPr>
            <w:tcW w:w="2760" w:type="dxa"/>
            <w:gridSpan w:val="2"/>
            <w:noWrap/>
          </w:tcPr>
          <w:p w:rsidR="00AC40EA" w:rsidRPr="006F7C29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6F7C29">
              <w:rPr>
                <w:sz w:val="20"/>
                <w:szCs w:val="20"/>
              </w:rPr>
              <w:t>Итого</w:t>
            </w:r>
          </w:p>
        </w:tc>
        <w:tc>
          <w:tcPr>
            <w:tcW w:w="642" w:type="dxa"/>
            <w:noWrap/>
          </w:tcPr>
          <w:p w:rsidR="00AC40EA" w:rsidRPr="006F7C29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6F7C29">
              <w:rPr>
                <w:sz w:val="20"/>
                <w:szCs w:val="20"/>
              </w:rPr>
              <w:t>460</w:t>
            </w:r>
          </w:p>
        </w:tc>
        <w:tc>
          <w:tcPr>
            <w:tcW w:w="1418" w:type="dxa"/>
            <w:noWrap/>
          </w:tcPr>
          <w:p w:rsidR="00AC40EA" w:rsidRPr="006F7C29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9760" w:type="dxa"/>
            <w:noWrap/>
          </w:tcPr>
          <w:p w:rsidR="00AC40EA" w:rsidRPr="006F7C29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</w:tr>
    </w:tbl>
    <w:p w:rsidR="00AC40EA" w:rsidRDefault="00AC40EA"/>
    <w:p w:rsidR="00AC40EA" w:rsidRDefault="00A23F43">
      <w:pPr>
        <w:pStyle w:val="2"/>
      </w:pPr>
      <w:r>
        <w:lastRenderedPageBreak/>
        <w:t>5.3. План обучения в форме практической подготовки на предприятии (на рабочем месте)</w:t>
      </w:r>
    </w:p>
    <w:p w:rsidR="00AC40EA" w:rsidRDefault="00A23F43">
      <w:pPr>
        <w:jc w:val="both"/>
      </w:pPr>
      <w:r>
        <w:rPr>
          <w:i/>
          <w:iCs/>
        </w:rPr>
        <w:t>План обучения на предприятии заполняется образовательной организацией при формировании основной профессиональной образовательной программы исходя из наличия помещений для организации образовательного процесса на базе предприятия-партнера. Работодатель снабжает необходимым оборудованием, инструментами, расходными материалами, обеспечивающими выполнение всех видов работ, определенных содержанием программ профессиональных модулей.</w:t>
      </w:r>
    </w:p>
    <w:tbl>
      <w:tblPr>
        <w:tblW w:w="0" w:type="auto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5"/>
        <w:gridCol w:w="4498"/>
        <w:gridCol w:w="2003"/>
        <w:gridCol w:w="1443"/>
        <w:gridCol w:w="1274"/>
        <w:gridCol w:w="2690"/>
        <w:gridCol w:w="2227"/>
      </w:tblGrid>
      <w:tr w:rsidR="00B72BC5" w:rsidRPr="00B72BC5" w:rsidTr="00B72BC5">
        <w:tblPrEx>
          <w:tblCellMar>
            <w:top w:w="0" w:type="dxa"/>
            <w:bottom w:w="0" w:type="dxa"/>
          </w:tblCellMar>
        </w:tblPrEx>
        <w:trPr>
          <w:trHeight w:val="920"/>
        </w:trPr>
        <w:tc>
          <w:tcPr>
            <w:tcW w:w="445" w:type="dxa"/>
            <w:shd w:val="clear" w:color="auto" w:fill="auto"/>
            <w:noWrap/>
            <w:vAlign w:val="center"/>
          </w:tcPr>
          <w:p w:rsidR="00AC40EA" w:rsidRPr="00B72BC5" w:rsidRDefault="00A23F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B72BC5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498" w:type="dxa"/>
            <w:shd w:val="clear" w:color="auto" w:fill="auto"/>
            <w:noWrap/>
          </w:tcPr>
          <w:p w:rsidR="00AC40EA" w:rsidRPr="00B72BC5" w:rsidRDefault="00A23F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B72BC5">
              <w:rPr>
                <w:b/>
                <w:bCs/>
                <w:sz w:val="22"/>
                <w:szCs w:val="22"/>
              </w:rPr>
              <w:t xml:space="preserve">Вид учебного занятия. </w:t>
            </w:r>
            <w:r w:rsidRPr="00B72BC5">
              <w:rPr>
                <w:sz w:val="22"/>
                <w:szCs w:val="22"/>
              </w:rPr>
              <w:br/>
            </w:r>
            <w:r w:rsidRPr="00B72BC5">
              <w:rPr>
                <w:b/>
                <w:bCs/>
                <w:sz w:val="22"/>
                <w:szCs w:val="22"/>
              </w:rPr>
              <w:t>Тема / Виды работ практик</w:t>
            </w:r>
          </w:p>
        </w:tc>
        <w:tc>
          <w:tcPr>
            <w:tcW w:w="2003" w:type="dxa"/>
            <w:shd w:val="clear" w:color="auto" w:fill="auto"/>
            <w:noWrap/>
            <w:vAlign w:val="center"/>
          </w:tcPr>
          <w:p w:rsidR="00AC40EA" w:rsidRPr="00B72BC5" w:rsidRDefault="00A23F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B72BC5">
              <w:rPr>
                <w:b/>
                <w:bCs/>
                <w:sz w:val="22"/>
                <w:szCs w:val="22"/>
              </w:rPr>
              <w:t>Код и наименование МДК, практики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AC40EA" w:rsidRPr="00B72BC5" w:rsidRDefault="00A23F43" w:rsidP="00B72BC5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B72BC5">
              <w:rPr>
                <w:b/>
                <w:bCs/>
                <w:sz w:val="22"/>
                <w:szCs w:val="22"/>
              </w:rPr>
              <w:t>Длительность обучения</w:t>
            </w:r>
          </w:p>
          <w:p w:rsidR="00AC40EA" w:rsidRPr="00B72BC5" w:rsidRDefault="00A23F43" w:rsidP="00B72BC5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B72BC5">
              <w:rPr>
                <w:b/>
                <w:bCs/>
                <w:sz w:val="22"/>
                <w:szCs w:val="22"/>
              </w:rPr>
              <w:t>(в ак. часах)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:rsidR="00AC40EA" w:rsidRPr="00B72BC5" w:rsidRDefault="00A23F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B72BC5">
              <w:rPr>
                <w:b/>
                <w:bCs/>
                <w:sz w:val="22"/>
                <w:szCs w:val="22"/>
              </w:rPr>
              <w:t>Семестр обучения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AC40EA" w:rsidRPr="00B72BC5" w:rsidRDefault="00A23F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B72BC5">
              <w:rPr>
                <w:b/>
                <w:bCs/>
                <w:sz w:val="22"/>
                <w:szCs w:val="22"/>
              </w:rPr>
              <w:t>Наименование рабочего места, участка/структурного подразделения</w:t>
            </w:r>
            <w:r w:rsidRPr="00B72BC5">
              <w:rPr>
                <w:rStyle w:val="a3"/>
                <w:sz w:val="22"/>
                <w:szCs w:val="22"/>
              </w:rPr>
              <w:footnoteReference w:id="5"/>
            </w:r>
          </w:p>
        </w:tc>
        <w:tc>
          <w:tcPr>
            <w:tcW w:w="2227" w:type="dxa"/>
            <w:shd w:val="clear" w:color="auto" w:fill="auto"/>
            <w:noWrap/>
          </w:tcPr>
          <w:p w:rsidR="00AC40EA" w:rsidRPr="00B72BC5" w:rsidRDefault="00A23F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B72BC5">
              <w:rPr>
                <w:b/>
                <w:bCs/>
                <w:sz w:val="22"/>
                <w:szCs w:val="22"/>
              </w:rPr>
              <w:t xml:space="preserve">Ответственный </w:t>
            </w:r>
            <w:r w:rsidRPr="00B72BC5">
              <w:rPr>
                <w:sz w:val="22"/>
                <w:szCs w:val="22"/>
              </w:rPr>
              <w:br/>
            </w:r>
            <w:r w:rsidRPr="00B72BC5">
              <w:rPr>
                <w:b/>
                <w:bCs/>
                <w:sz w:val="22"/>
                <w:szCs w:val="22"/>
              </w:rPr>
              <w:t xml:space="preserve">от предприятия 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за детьми, испытывающими трудности в общении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общения детей в процессе различных видов деятельности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3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организации и проведения музыкальных развлечений, досугов с детьми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организации и проведения музыкальных занятий с детьми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5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организации и проведения музыкально-дидактических игр с детьми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за деятельностью педагога и детей в процессе организации и проведения различных видов игр (дидактических, театрализованных, конструкторских, сюжетно-</w:t>
            </w:r>
            <w:r w:rsidRPr="00B72BC5">
              <w:rPr>
                <w:sz w:val="22"/>
                <w:szCs w:val="22"/>
              </w:rPr>
              <w:lastRenderedPageBreak/>
              <w:t>ролевых) во 2-й половине дня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lastRenderedPageBreak/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РППС на предмет стимулирования самостоятельной игровой деятельности детей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8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игровой деятельности, включая игры с природным материалом в летний период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9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организации и проведения самообслуживания детей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10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организации и проведения трудовой деятельности детей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11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организации и проведения различных форм организации трудовой деятельности детей раннего и дошкольного возраста в летний период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12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продуктивной деятельности (лепка) детей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13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продуктивной деятельности (аппликация) детей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14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продуктивной деятельности (конструирование) детей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15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организации самостоятельной художественной (продуктивной) деятельности детей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РППС организации продуктивной деятельности детей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17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продуктивных видов деятельности детей раннего и дошкольного возраста в летний период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18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продуктивной деятельности (рисование) детей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19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педагогических условий, способствующих возникновению и развитию общения детей со взрослыми и сверстниками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20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организации и проведения различных форм организации музыкальной деятельности детей раннего и дошкольного возраста в летний период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21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Составление краткого отчёт о применении цифровых средств в образовательном процессе (наблюдение, интервью с воспитателем)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22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организации игровой деятельности дошкольников: знакомство с особенностями организации игровой деятельности (дидактических, театрализованных, конструкторских, сюжетно-ролевых) в группах детей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23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за деятельностью педагога и детей в процессе организации и проведения различных видов игр (дидактических, театрализованных, конструкторских, сюжетно-ролевых) в 1-й половине дня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Планирование и организация работы по преодолению трудностей отдельных детей в общении со сверстниками с учетом рекомендаций психолога и логопеда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25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Планирование и организация общения дошкольников в повседневной жизни и различных видах деятельности (летняя практика)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26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Проведение различных видов детской деятельности с использованием ЦОР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27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Разработка календарных планов и технологических карт сюжетно-ролевых игр, организации их и проведение с детьми раннего и дошкольного возраста в детском саду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28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Разработка календарных планов и технологических карт конструкторские игр, организации их и проведение с детьми раннего и дошкольного возраста в детском саду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29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Проведение диагностики и оценки сформированности игровых умений детей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30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Разработка технологических карт, подготовка оборудования, организация самообслуживания и трудовой деятельности детей раннего и дошкольного возраста, самоанализ проведенной работы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31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Разработка технологических карт, подготовка оборудования, организация различных видов трудовой деятельности детей раннего и дошкольного возраста, самоанализ проведенной работы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lastRenderedPageBreak/>
              <w:t>32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Проведение диагностики и оценки сформированности навыков самообслуживания и трудовой деятельности детей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33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Организация самообслуживания и трудовой деятельности детей раннего и дошкольного возраста в летний период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34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Разработка технологических карт, организация, проведение и самоанализ продуктивной деятельности (лепка) с детьми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35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Разработка технологических карт, организация, проведение и самоанализ продуктивной деятельности (аппликация) с детьми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36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Разработка технологических карт, организация, проведение и самоанализ продуктивной деятельности (конструирование) с детьми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37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Календарное планирование самостоятельной художественной (продуктивной) деятельности детей дошкольного возраста, организация ее в соответствии с планом, самоанализ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38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Календарное планирование, организация и проведение различных видов продуктивной деятельности с детьми раннего и дошкольного возраста в летний период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39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Разработка технологических карт, организация РППС, проведение музыкально-дидактических игр с детьми раннего и дошкольного возраста их самоанализ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lastRenderedPageBreak/>
              <w:t>40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Разработка технологических карт, организация РППС и проведение музыкального развлечения (досуга) с детьми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41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Участие в организации и проведении праздничного утренника с детьми раннего и дошкольного возраста в ДОО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42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Проведение наблюдения и выявление детей, испытывающих трудности и барьеры в общении со сверстниками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43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Разработка технологических карт, организация и проведение коммуникативных игр с детьми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44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Разработка календарного плана, подготовка и организация самостоятельной музыкальной деятельности детей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45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Проведение диагностики музыкальных способностей детей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46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Организация музыкальной деятельности детей раннего и дошкольного возраста в летний период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47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Разработка календарных планов и технологических карт дидактических игр, организации их и проведение с детьми раннего и дошкольного возраста в детском саду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48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Разработка календарных планов и технологических карт театрализованных игр (режиссерских, игр-драматизаций), организации их и проведение с детьми раннего и дошкольного возраста в детском саду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lastRenderedPageBreak/>
              <w:t>49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Разработка технологических карт, организация, проведение и самоанализ продуктивной деятельности (рисование) с детьми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50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Проведение диагностики и оценки изобразительных и технических умений детей раннего и дошкольного возраста, обработка собранного эмпирического материала и его оформление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51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взаимодействия воспитателя с родителями в I половину дня;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52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Анализ  планов работы с родителями (ДОО и возрастной группы, выделение содержания и задач, особенностей планирования;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53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взаимодействия воспитателя с родителями в II половину дня;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54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взаимодействия сотрудников образовательной организации, работающих с группой детей;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55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Составление плана взаимодействия с родителями детей дошкольного возраста (законными представителями) на период;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56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Итоговая конференция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57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Анализ годового и перспективного плана ДОО, раздел «Организация взаимодействия с родителями (законными представителями) воспитанников»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58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Разработка вопросов и проведение письменного опроса родителей по теме проекта;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lastRenderedPageBreak/>
              <w:t>59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Разработка и реализация проекта для совместной деятельности детей, родителей и воспитателя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60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Разработка макета и оформление информационно-демонстрационного стенда по проекту для всех участников образовательного процесса;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61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Разработка сценария образовательных ситуаций с детьми, направленных на развитие социальных отношений со взрослыми и сверстниками для своей возрастной группы на практике в ДОО (в соответствии с тематикой проекта) и их проведение;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62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Разработка сценария мастер-класса для детей и их родителей в соответствии с содержанием проекта и его проведение;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63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Разработка и представление рекомендаций для родителей в соответствии с темой проекта;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64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Разработка сценария мероприятия по презентации результатов совместной работы над проектом всех участников образовательного процесса;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65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Оформление презентации об этапах проекта и его результатов с применением ИКТ оборудования для выступления с сообщением о проекте на родительском собрании;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66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Выступление на педагогическом совете по теме курсовой работы, делая акцент на современных интерактивных методах и приёмах работы с детьми раннего и дошкольного возраста.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lastRenderedPageBreak/>
              <w:t>67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деятельности воспитателя по организации и проведению прогулки в разных возрастных группах.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68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деятельности воспитателя по организации и проведению режимных моментов в 1 и 2 половину дня (утренний прием, умывание, питание, одевание, сон, подъем после сна), закаливающих мероприятий в разных возрастных группах.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69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проведения утренней гимнастики (зарядки), гимнастики после дневного сна, физкультминуток и физкультурных пауз, спортивных игр и упражнений для детей разных возрастных групп.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70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проведения различных типов физкультурных занятий, физкультурного досуга.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71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Диагностика и анализ объема культурно-гигиенических навыков детей в соответствии с возрастом.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72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Знакомство с организацией оздоровительной работы в ДОО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73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Изучение особенности отношения ребенка к здоровью и мотивации здорового образа жизни, особенности знаний детей о здоровье человека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74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проведения подвижных игр в режиме дня, на прогулке.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75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 xml:space="preserve">Наблюдение и анализ проведения </w:t>
            </w:r>
            <w:r w:rsidRPr="00B72BC5">
              <w:rPr>
                <w:sz w:val="22"/>
                <w:szCs w:val="22"/>
              </w:rPr>
              <w:lastRenderedPageBreak/>
              <w:t>закаливающих процедур с детьми в соответствии с возрастом и особенностями в состоянии здоровья.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lastRenderedPageBreak/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lastRenderedPageBreak/>
              <w:t>76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Изучение особенностей представлений о здоровье и культурно-гигиенических навыках у детей младшего и среднего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77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Анализ развивающей предметно-пространственной среды, позволяющей обеспечить разнообразную двигательную активность детей раннего и дошкольного возраста в групповой комнате детского сада, физкультурном зале, на спортивной площадке ДОО.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78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Организация и проведение гимнастики после дневного сна.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79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Организация и проведение комплексов ритмической гимнастики в режимных моментах.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80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Проведение подвижных игр на разных этапах разучивания, с элементами соревнования, с целью развития физических качеств.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81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Проведение работы по обучению элементам спортивных игр или спортивных упражнений (в зависимости от степени подготовленности детей и наличия оборудования в конкретном ДОО).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82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 xml:space="preserve">Организация и проведение физкультурных занятий, физкультурного досуга; физминуток, индивидуальной работы с детьми, самостоятельной двигательной деятельности </w:t>
            </w:r>
            <w:r w:rsidRPr="00B72BC5">
              <w:rPr>
                <w:sz w:val="22"/>
                <w:szCs w:val="22"/>
              </w:rPr>
              <w:lastRenderedPageBreak/>
              <w:t>на участке и в центре физической культуры одной возрастной группы.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lastRenderedPageBreak/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lastRenderedPageBreak/>
              <w:t>83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Определение уровня физической нагрузки и двигательной активности на физкультурном занятии.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84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Проведение тестирования по диагностике двигательного навыка или двигательного качества.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85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Проведение наблюдений за изменениями в самочувствии детей своей возрастной группы на практике во время их пребывания в ДОО.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86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Проведение санитарно-просветительской работы среди персонала и родителей (законных представителей) детей раннего и дошкольного возраста 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87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Организация и проведение утренней гимнастики.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88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Организация и проведение режимных моментов в I половину дня (утренний прием, умывание, организация завтрака и обеда, одевание и выход на прогулку, организация сна).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89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Организация и проведение режимных моментов во II половину дня (подъем, организация полдника, организация свободной совместной с элементами самостоятельной деятельности воспитателя с детьми).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90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 xml:space="preserve">Формирование РППС, позволяющей обеспечить разнообразную двигательную активность детей раннего и дошкольного возраста (для организованной и </w:t>
            </w:r>
            <w:r w:rsidRPr="00B72BC5">
              <w:rPr>
                <w:sz w:val="22"/>
                <w:szCs w:val="22"/>
              </w:rPr>
              <w:lastRenderedPageBreak/>
              <w:t>самостоятельной двигательной деятельности).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lastRenderedPageBreak/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lastRenderedPageBreak/>
              <w:t>91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игр математического содержания с детьми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92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групповых математических занятий с детьми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93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проведения индивидуальной работы по познавательному (математическому) развитию с детьми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94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наблюдений по экологическому образованию детей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95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познавательных занятий (по экологическому образованию) детей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96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проведения наблюдений социального характера с детьми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97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проведения дидактических игр с детьми раннего и дошкольного возраста по ознакомлению детей раннего и дошкольного возраста с социальным миром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98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групповых познавательных занятий (ознакомление с социальным миром) в разных возрастных группах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99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 xml:space="preserve">Составление краткого отчёт о применении </w:t>
            </w:r>
            <w:r w:rsidRPr="00B72BC5">
              <w:rPr>
                <w:sz w:val="22"/>
                <w:szCs w:val="22"/>
              </w:rPr>
              <w:lastRenderedPageBreak/>
              <w:t>цифровых средств в образовательном процессе (наблюдение, интервью с воспитателем)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lastRenderedPageBreak/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lastRenderedPageBreak/>
              <w:t>100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речевых занятий детей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101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интегрированных занятий (художественное чтение, дидактическая игра, продуктивная деятельность) с детьми 5-7 дет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102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проведения индивидуальной речевой работы с детьми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103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виртуальной экскурсии по экологическому образованию детей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104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проведения индивидуальной работы по познавательному (экологическому) развитию с детьми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105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виртуальных экскурсий (ознакомление с социальным миром) с детьми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106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проведения индивидуальной работы по познавательному (социальный мир) развитию с детьми С ОВЗ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107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Подготовка, организация и проведение занятий с детьми по ознакомлению с художественной литературой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108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Подготовка, организация и проведение интегрированных занятий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109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Подготовка, организация и проведение досуговых речевых занятий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lastRenderedPageBreak/>
              <w:t>110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Проведение диагностики и обработка полученного эмпирического материала по речевому развитию детей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111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Подготовка, организация и проведение познавательных занятий с детьми раннего и дошкольного возраста (формированию элементарных математических представлений)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112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Подготовка, организация и проведение досуговых познавательных занятий с детьми раннего и дошкольного возраста (формированию элементарных математических представлений)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113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Диагностика и оценка уровня математического развития дошкольников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114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Подготовка, организация и проведение наблюдений экологической направленности с детьми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115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Подготовка, организация и проведение дидактических игр экологической направленности с детьми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116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Подготовка, организация и проведение познавательных занятий (по экологическому образованию) с детьми раннего и дошкольного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117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Подготовка, организация и проведение виртуальной экскурсии по экологическому образованию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118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 xml:space="preserve">Подготовка, организация и проведение дидактических игр с детьми раннего и </w:t>
            </w:r>
            <w:r w:rsidRPr="00B72BC5">
              <w:rPr>
                <w:sz w:val="22"/>
                <w:szCs w:val="22"/>
              </w:rPr>
              <w:lastRenderedPageBreak/>
              <w:t>дошкольного возраста по ознакомлению с социальным миром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lastRenderedPageBreak/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lastRenderedPageBreak/>
              <w:t>119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Подготовка, организация и проведение познавательных занятий с детьми раннего и дошкольного возраста по ознакомлению с социальным миром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120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Подготовка, организация и проведение досуговых занятий с детьми по ознакомлению с социальным миром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121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Подготовка, организация и проведение индивидуальной работы по ознакомлению с социальным миром с детьми, имеющими трудности в освоении познавательного материала о социальном мире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122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Проведение различных НОД с дошкольниками с использованием ЦОР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123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Подготовка, организация и проведение речевых занятий с детьми раннего и дошкольного возраста.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124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Подготовка, организация и проведение дидактических игр по речевому развитию детей раннего и дошкольного возраста.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125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Подготовка, организация и проведение индивидуальной речевой работы с дошкольниками, имеющими трудности в речевом развитии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126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Подготовка, организация и проведение дидактических игр по познавательному развитию детей раннего и дошкольного возраста (формированию элементарных математических представлений)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lastRenderedPageBreak/>
              <w:t>127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Диагностика и оценка уровня сформированности экологических представлений дошкольников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128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Подготовка, организация и проведение виртуальных экскурсий с детьми по ознакомлению с социальным миром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129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Диагностика и оценка уровня познавательного развития детей раннего и дошкольного возраста (в области ознакомления с социальным миром), обработка собранного эмпирического материала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130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Составление календарно-тематического плана работы с детьми раннего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 МБДОУ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131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Проведение режимных процессов в группе раннего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 МБДОУ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132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проведения игр-занятий по разным разделам программы с детьми второго и третьего года жизни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 МБДОУ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133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проведения совместных игр с детьми второго и третьего года жизни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 МБДОУ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134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Моделирование создания элементов РППС группы раннего возраста по определенной теме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 МБДОУ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135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Составление календарно-тематического плана работы с детьми раннего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 МБДОУ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136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проведения режимных процессов в группе раннего возраста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 МБДОУ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137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 xml:space="preserve">Проведение игр-занятий по разным разделам программы с детьми второго и третьего года жизни. Проведение совместных игр с детьми </w:t>
            </w:r>
            <w:r w:rsidRPr="00B72BC5">
              <w:rPr>
                <w:sz w:val="22"/>
                <w:szCs w:val="22"/>
              </w:rPr>
              <w:lastRenderedPageBreak/>
              <w:t>второго и третьего года жизни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lastRenderedPageBreak/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 МБДОУ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lastRenderedPageBreak/>
              <w:t>138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Создание элементов РППС группы раннего возраста по определенной теме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 МБДОУ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139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Проведение индивидуальной консультации с родителями ребенка раннего возраста по проблемам адаптации к ДОО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 МБДОУ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140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Реализация совместного проекта с родителями и детьми в группе раннего возраста в период адаптации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 МБДОУ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141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Оформление информационного материала для родителей по проблемам воспитания ребенка раннего возраста и размещение его на сайте ДОО или в социальной группе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6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старший воспитатель МБДОУ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142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Организационный этап. Инструктаж. Знакомство с базой практики, локальными актами, направлениями социально-педагогического и психолого-педагогического сопровождения семьи.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10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социальный работник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143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Наблюдение и анализ деятельности специалистов при взаимодействии с семьями с детьми дошкольного возраста.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10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социальный работник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144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Участие в подготовке социально-психологических материалов: беседа, памятка, информационный лист, маршрут обращения за помощью.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10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социальный работник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145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Участие в подготовке социально-педагогических материалов для семьи: рекомендации по самообслуживанию, общению, досугу, развитию позитивных интересов.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10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социальный работник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lastRenderedPageBreak/>
              <w:t>146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Проектирование мини-мероприятия или консультационного фрагмента для родителей по вопросам социальной поддержки, досуга и развития ребенка дошкольного возраста.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10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социальный работник</w:t>
            </w:r>
          </w:p>
        </w:tc>
      </w:tr>
      <w:tr w:rsidR="00B72BC5" w:rsidRPr="00B72BC5" w:rsidTr="00B72BC5">
        <w:tblPrEx>
          <w:tblCellMar>
            <w:top w:w="0" w:type="dxa"/>
            <w:bottom w:w="0" w:type="dxa"/>
          </w:tblCellMar>
        </w:tblPrEx>
        <w:tc>
          <w:tcPr>
            <w:tcW w:w="44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147</w:t>
            </w:r>
          </w:p>
        </w:tc>
        <w:tc>
          <w:tcPr>
            <w:tcW w:w="4498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Оформление профессиональной документации: учебная карта сопровождения семьи, отчет о выполненных видах работ, самоанализ.</w:t>
            </w:r>
          </w:p>
        </w:tc>
        <w:tc>
          <w:tcPr>
            <w:tcW w:w="2003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3" w:type="dxa"/>
            <w:noWrap/>
          </w:tcPr>
          <w:p w:rsidR="00AC40EA" w:rsidRPr="00B72BC5" w:rsidRDefault="00A23F43" w:rsidP="00B72BC5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10</w:t>
            </w:r>
          </w:p>
        </w:tc>
        <w:tc>
          <w:tcPr>
            <w:tcW w:w="1274" w:type="dxa"/>
            <w:noWrap/>
          </w:tcPr>
          <w:p w:rsidR="00AC40EA" w:rsidRPr="00B72BC5" w:rsidRDefault="00AC40EA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2690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МБДОУ "Детский сад"</w:t>
            </w:r>
          </w:p>
        </w:tc>
        <w:tc>
          <w:tcPr>
            <w:tcW w:w="2227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2"/>
                <w:szCs w:val="22"/>
              </w:rPr>
            </w:pPr>
            <w:r w:rsidRPr="00B72BC5">
              <w:rPr>
                <w:sz w:val="22"/>
                <w:szCs w:val="22"/>
              </w:rPr>
              <w:t>социальный работник</w:t>
            </w:r>
          </w:p>
        </w:tc>
      </w:tr>
    </w:tbl>
    <w:p w:rsidR="00AC40EA" w:rsidRDefault="00AC40EA"/>
    <w:p w:rsidR="00AC40EA" w:rsidRDefault="00A23F43">
      <w:pPr>
        <w:pStyle w:val="2"/>
      </w:pPr>
      <w:r>
        <w:t>5.4. Календарный учебный график</w:t>
      </w:r>
    </w:p>
    <w:tbl>
      <w:tblPr>
        <w:tblW w:w="0" w:type="auto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AC40EA" w:rsidRPr="00B72BC5">
        <w:tblPrEx>
          <w:tblCellMar>
            <w:top w:w="0" w:type="dxa"/>
            <w:bottom w:w="0" w:type="dxa"/>
          </w:tblCellMar>
        </w:tblPrEx>
        <w:tc>
          <w:tcPr>
            <w:tcW w:w="3175" w:type="dxa"/>
            <w:vMerge w:val="restart"/>
            <w:noWrap/>
            <w:textDirection w:val="btLr"/>
          </w:tcPr>
          <w:p w:rsidR="00AC40EA" w:rsidRPr="00B72BC5" w:rsidRDefault="00A23F4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B72BC5">
              <w:rPr>
                <w:b/>
                <w:bCs/>
                <w:sz w:val="20"/>
                <w:szCs w:val="20"/>
              </w:rPr>
              <w:t>КУРС</w:t>
            </w:r>
          </w:p>
        </w:tc>
        <w:tc>
          <w:tcPr>
            <w:tcW w:w="3175" w:type="dxa"/>
            <w:gridSpan w:val="5"/>
            <w:noWrap/>
          </w:tcPr>
          <w:p w:rsidR="00AC40EA" w:rsidRPr="00B72BC5" w:rsidRDefault="00A23F4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B72BC5">
              <w:rPr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3175" w:type="dxa"/>
            <w:gridSpan w:val="4"/>
            <w:noWrap/>
          </w:tcPr>
          <w:p w:rsidR="00AC40EA" w:rsidRPr="00B72BC5" w:rsidRDefault="00A23F4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B72BC5">
              <w:rPr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3175" w:type="dxa"/>
            <w:gridSpan w:val="4"/>
            <w:noWrap/>
          </w:tcPr>
          <w:p w:rsidR="00AC40EA" w:rsidRPr="00B72BC5" w:rsidRDefault="00A23F4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B72BC5">
              <w:rPr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3175" w:type="dxa"/>
            <w:gridSpan w:val="5"/>
            <w:noWrap/>
          </w:tcPr>
          <w:p w:rsidR="00AC40EA" w:rsidRPr="00B72BC5" w:rsidRDefault="00A23F4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B72BC5">
              <w:rPr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3175" w:type="dxa"/>
            <w:gridSpan w:val="4"/>
            <w:noWrap/>
          </w:tcPr>
          <w:p w:rsidR="00AC40EA" w:rsidRPr="00B72BC5" w:rsidRDefault="00A23F4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B72BC5">
              <w:rPr>
                <w:b/>
                <w:bCs/>
                <w:sz w:val="20"/>
                <w:szCs w:val="20"/>
              </w:rPr>
              <w:t>Январь</w:t>
            </w:r>
          </w:p>
        </w:tc>
        <w:tc>
          <w:tcPr>
            <w:tcW w:w="3175" w:type="dxa"/>
            <w:gridSpan w:val="4"/>
            <w:noWrap/>
          </w:tcPr>
          <w:p w:rsidR="00AC40EA" w:rsidRPr="00B72BC5" w:rsidRDefault="00A23F4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B72BC5">
              <w:rPr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3175" w:type="dxa"/>
            <w:gridSpan w:val="5"/>
            <w:noWrap/>
          </w:tcPr>
          <w:p w:rsidR="00AC40EA" w:rsidRPr="00B72BC5" w:rsidRDefault="00A23F4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B72BC5">
              <w:rPr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3175" w:type="dxa"/>
            <w:gridSpan w:val="4"/>
            <w:noWrap/>
          </w:tcPr>
          <w:p w:rsidR="00AC40EA" w:rsidRPr="00B72BC5" w:rsidRDefault="00A23F4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B72BC5">
              <w:rPr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3175" w:type="dxa"/>
            <w:gridSpan w:val="4"/>
            <w:noWrap/>
          </w:tcPr>
          <w:p w:rsidR="00AC40EA" w:rsidRPr="00B72BC5" w:rsidRDefault="00A23F4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B72BC5">
              <w:rPr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3175" w:type="dxa"/>
            <w:gridSpan w:val="5"/>
            <w:noWrap/>
          </w:tcPr>
          <w:p w:rsidR="00AC40EA" w:rsidRPr="00B72BC5" w:rsidRDefault="00A23F4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B72BC5">
              <w:rPr>
                <w:b/>
                <w:bCs/>
                <w:sz w:val="20"/>
                <w:szCs w:val="20"/>
              </w:rPr>
              <w:t>Июнь</w:t>
            </w:r>
          </w:p>
        </w:tc>
        <w:tc>
          <w:tcPr>
            <w:tcW w:w="3175" w:type="dxa"/>
            <w:gridSpan w:val="4"/>
            <w:noWrap/>
          </w:tcPr>
          <w:p w:rsidR="00AC40EA" w:rsidRPr="00B72BC5" w:rsidRDefault="00A23F4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B72BC5">
              <w:rPr>
                <w:b/>
                <w:bCs/>
                <w:sz w:val="20"/>
                <w:szCs w:val="20"/>
              </w:rPr>
              <w:t>Июль</w:t>
            </w:r>
          </w:p>
        </w:tc>
        <w:tc>
          <w:tcPr>
            <w:tcW w:w="3175" w:type="dxa"/>
            <w:gridSpan w:val="4"/>
            <w:noWrap/>
          </w:tcPr>
          <w:p w:rsidR="00AC40EA" w:rsidRPr="00B72BC5" w:rsidRDefault="00A23F4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B72BC5">
              <w:rPr>
                <w:b/>
                <w:bCs/>
                <w:sz w:val="20"/>
                <w:szCs w:val="20"/>
              </w:rPr>
              <w:t>Август</w:t>
            </w:r>
          </w:p>
        </w:tc>
        <w:tc>
          <w:tcPr>
            <w:tcW w:w="3175" w:type="dxa"/>
            <w:vMerge w:val="restart"/>
            <w:noWrap/>
            <w:textDirection w:val="btLr"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b/>
                <w:bCs/>
                <w:sz w:val="20"/>
                <w:szCs w:val="20"/>
              </w:rPr>
              <w:t>Всего ак.ч.</w:t>
            </w:r>
          </w:p>
        </w:tc>
      </w:tr>
      <w:tr w:rsidR="00AC40EA" w:rsidRPr="00B72BC5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Pr="00B72BC5" w:rsidRDefault="00AC40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1</w:t>
            </w:r>
            <w:r w:rsidRPr="00B72BC5">
              <w:rPr>
                <w:sz w:val="20"/>
                <w:szCs w:val="20"/>
              </w:rPr>
              <w:br/>
              <w:t>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1</w:t>
            </w:r>
            <w:r w:rsidRPr="00B72BC5">
              <w:rPr>
                <w:sz w:val="20"/>
                <w:szCs w:val="20"/>
              </w:rPr>
              <w:br/>
              <w:t>1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1</w:t>
            </w:r>
            <w:r w:rsidRPr="00B72BC5">
              <w:rPr>
                <w:sz w:val="20"/>
                <w:szCs w:val="20"/>
              </w:rPr>
              <w:br/>
              <w:t>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1</w:t>
            </w:r>
            <w:r w:rsidRPr="00B72BC5">
              <w:rPr>
                <w:sz w:val="20"/>
                <w:szCs w:val="20"/>
              </w:rPr>
              <w:br/>
              <w:t>3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1</w:t>
            </w:r>
            <w:r w:rsidRPr="00B72BC5">
              <w:rPr>
                <w:sz w:val="20"/>
                <w:szCs w:val="20"/>
              </w:rPr>
              <w:br/>
              <w:t>4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1</w:t>
            </w:r>
            <w:r w:rsidRPr="00B72BC5">
              <w:rPr>
                <w:sz w:val="20"/>
                <w:szCs w:val="20"/>
              </w:rPr>
              <w:br/>
              <w:t>5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1</w:t>
            </w:r>
            <w:r w:rsidRPr="00B72BC5">
              <w:rPr>
                <w:sz w:val="20"/>
                <w:szCs w:val="20"/>
              </w:rPr>
              <w:br/>
              <w:t>6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1</w:t>
            </w:r>
            <w:r w:rsidRPr="00B72BC5">
              <w:rPr>
                <w:sz w:val="20"/>
                <w:szCs w:val="20"/>
              </w:rPr>
              <w:br/>
              <w:t>7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1</w:t>
            </w:r>
            <w:r w:rsidRPr="00B72BC5">
              <w:rPr>
                <w:sz w:val="20"/>
                <w:szCs w:val="20"/>
              </w:rPr>
              <w:br/>
              <w:t>8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1</w:t>
            </w:r>
            <w:r w:rsidRPr="00B72BC5">
              <w:rPr>
                <w:sz w:val="20"/>
                <w:szCs w:val="20"/>
              </w:rPr>
              <w:br/>
              <w:t>9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2</w:t>
            </w:r>
            <w:r w:rsidRPr="00B72BC5">
              <w:rPr>
                <w:sz w:val="20"/>
                <w:szCs w:val="20"/>
              </w:rPr>
              <w:br/>
              <w:t>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2</w:t>
            </w:r>
            <w:r w:rsidRPr="00B72BC5">
              <w:rPr>
                <w:sz w:val="20"/>
                <w:szCs w:val="20"/>
              </w:rPr>
              <w:br/>
              <w:t>1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2</w:t>
            </w:r>
            <w:r w:rsidRPr="00B72BC5">
              <w:rPr>
                <w:sz w:val="20"/>
                <w:szCs w:val="20"/>
              </w:rPr>
              <w:br/>
              <w:t>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2</w:t>
            </w:r>
            <w:r w:rsidRPr="00B72BC5">
              <w:rPr>
                <w:sz w:val="20"/>
                <w:szCs w:val="20"/>
              </w:rPr>
              <w:br/>
              <w:t>3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2</w:t>
            </w:r>
            <w:r w:rsidRPr="00B72BC5">
              <w:rPr>
                <w:sz w:val="20"/>
                <w:szCs w:val="20"/>
              </w:rPr>
              <w:br/>
              <w:t>4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2</w:t>
            </w:r>
            <w:r w:rsidRPr="00B72BC5">
              <w:rPr>
                <w:sz w:val="20"/>
                <w:szCs w:val="20"/>
              </w:rPr>
              <w:br/>
              <w:t>5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2</w:t>
            </w:r>
            <w:r w:rsidRPr="00B72BC5">
              <w:rPr>
                <w:sz w:val="20"/>
                <w:szCs w:val="20"/>
              </w:rPr>
              <w:br/>
              <w:t>6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2</w:t>
            </w:r>
            <w:r w:rsidRPr="00B72BC5">
              <w:rPr>
                <w:sz w:val="20"/>
                <w:szCs w:val="20"/>
              </w:rPr>
              <w:br/>
              <w:t>7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2</w:t>
            </w:r>
            <w:r w:rsidRPr="00B72BC5">
              <w:rPr>
                <w:sz w:val="20"/>
                <w:szCs w:val="20"/>
              </w:rPr>
              <w:br/>
              <w:t>8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2</w:t>
            </w:r>
            <w:r w:rsidRPr="00B72BC5">
              <w:rPr>
                <w:sz w:val="20"/>
                <w:szCs w:val="20"/>
              </w:rPr>
              <w:br/>
              <w:t>9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3</w:t>
            </w:r>
            <w:r w:rsidRPr="00B72BC5">
              <w:rPr>
                <w:sz w:val="20"/>
                <w:szCs w:val="20"/>
              </w:rPr>
              <w:br/>
              <w:t>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3</w:t>
            </w:r>
            <w:r w:rsidRPr="00B72BC5">
              <w:rPr>
                <w:sz w:val="20"/>
                <w:szCs w:val="20"/>
              </w:rPr>
              <w:br/>
              <w:t>1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3</w:t>
            </w:r>
            <w:r w:rsidRPr="00B72BC5">
              <w:rPr>
                <w:sz w:val="20"/>
                <w:szCs w:val="20"/>
              </w:rPr>
              <w:br/>
              <w:t>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3</w:t>
            </w:r>
            <w:r w:rsidRPr="00B72BC5">
              <w:rPr>
                <w:sz w:val="20"/>
                <w:szCs w:val="20"/>
              </w:rPr>
              <w:br/>
              <w:t>3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3</w:t>
            </w:r>
            <w:r w:rsidRPr="00B72BC5">
              <w:rPr>
                <w:sz w:val="20"/>
                <w:szCs w:val="20"/>
              </w:rPr>
              <w:br/>
              <w:t>4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3</w:t>
            </w:r>
            <w:r w:rsidRPr="00B72BC5">
              <w:rPr>
                <w:sz w:val="20"/>
                <w:szCs w:val="20"/>
              </w:rPr>
              <w:br/>
              <w:t>5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3</w:t>
            </w:r>
            <w:r w:rsidRPr="00B72BC5">
              <w:rPr>
                <w:sz w:val="20"/>
                <w:szCs w:val="20"/>
              </w:rPr>
              <w:br/>
              <w:t>6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3</w:t>
            </w:r>
            <w:r w:rsidRPr="00B72BC5">
              <w:rPr>
                <w:sz w:val="20"/>
                <w:szCs w:val="20"/>
              </w:rPr>
              <w:br/>
              <w:t>7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3</w:t>
            </w:r>
            <w:r w:rsidRPr="00B72BC5">
              <w:rPr>
                <w:sz w:val="20"/>
                <w:szCs w:val="20"/>
              </w:rPr>
              <w:br/>
              <w:t>8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3</w:t>
            </w:r>
            <w:r w:rsidRPr="00B72BC5">
              <w:rPr>
                <w:sz w:val="20"/>
                <w:szCs w:val="20"/>
              </w:rPr>
              <w:br/>
              <w:t>9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4</w:t>
            </w:r>
            <w:r w:rsidRPr="00B72BC5">
              <w:rPr>
                <w:sz w:val="20"/>
                <w:szCs w:val="20"/>
              </w:rPr>
              <w:br/>
              <w:t>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4</w:t>
            </w:r>
            <w:r w:rsidRPr="00B72BC5">
              <w:rPr>
                <w:sz w:val="20"/>
                <w:szCs w:val="20"/>
              </w:rPr>
              <w:br/>
              <w:t>1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4</w:t>
            </w:r>
            <w:r w:rsidRPr="00B72BC5">
              <w:rPr>
                <w:sz w:val="20"/>
                <w:szCs w:val="20"/>
              </w:rPr>
              <w:br/>
              <w:t>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4</w:t>
            </w:r>
            <w:r w:rsidRPr="00B72BC5">
              <w:rPr>
                <w:sz w:val="20"/>
                <w:szCs w:val="20"/>
              </w:rPr>
              <w:br/>
              <w:t>3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4</w:t>
            </w:r>
            <w:r w:rsidRPr="00B72BC5">
              <w:rPr>
                <w:sz w:val="20"/>
                <w:szCs w:val="20"/>
              </w:rPr>
              <w:br/>
              <w:t>4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4</w:t>
            </w:r>
            <w:r w:rsidRPr="00B72BC5">
              <w:rPr>
                <w:sz w:val="20"/>
                <w:szCs w:val="20"/>
              </w:rPr>
              <w:br/>
              <w:t>5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4</w:t>
            </w:r>
            <w:r w:rsidRPr="00B72BC5">
              <w:rPr>
                <w:sz w:val="20"/>
                <w:szCs w:val="20"/>
              </w:rPr>
              <w:br/>
              <w:t>6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4</w:t>
            </w:r>
            <w:r w:rsidRPr="00B72BC5">
              <w:rPr>
                <w:sz w:val="20"/>
                <w:szCs w:val="20"/>
              </w:rPr>
              <w:br/>
              <w:t>7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4</w:t>
            </w:r>
            <w:r w:rsidRPr="00B72BC5">
              <w:rPr>
                <w:sz w:val="20"/>
                <w:szCs w:val="20"/>
              </w:rPr>
              <w:br/>
              <w:t>8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4</w:t>
            </w:r>
            <w:r w:rsidRPr="00B72BC5">
              <w:rPr>
                <w:sz w:val="20"/>
                <w:szCs w:val="20"/>
              </w:rPr>
              <w:br/>
              <w:t>9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5</w:t>
            </w:r>
            <w:r w:rsidRPr="00B72BC5">
              <w:rPr>
                <w:sz w:val="20"/>
                <w:szCs w:val="20"/>
              </w:rPr>
              <w:br/>
              <w:t>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5</w:t>
            </w:r>
            <w:r w:rsidRPr="00B72BC5">
              <w:rPr>
                <w:sz w:val="20"/>
                <w:szCs w:val="20"/>
              </w:rPr>
              <w:br/>
              <w:t>1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5</w:t>
            </w:r>
            <w:r w:rsidRPr="00B72BC5">
              <w:rPr>
                <w:sz w:val="20"/>
                <w:szCs w:val="20"/>
              </w:rPr>
              <w:br/>
              <w:t>2</w:t>
            </w:r>
          </w:p>
        </w:tc>
        <w:tc>
          <w:tcPr>
            <w:tcW w:w="0" w:type="auto"/>
            <w:vMerge/>
            <w:noWrap/>
          </w:tcPr>
          <w:p w:rsidR="00AC40EA" w:rsidRPr="00B72BC5" w:rsidRDefault="00AC40EA">
            <w:pPr>
              <w:rPr>
                <w:sz w:val="20"/>
                <w:szCs w:val="20"/>
              </w:rPr>
            </w:pPr>
          </w:p>
        </w:tc>
      </w:tr>
      <w:tr w:rsidR="00A23F43" w:rsidRPr="00B72BC5">
        <w:tblPrEx>
          <w:tblCellMar>
            <w:top w:w="0" w:type="dxa"/>
            <w:bottom w:w="0" w:type="dxa"/>
          </w:tblCellMar>
        </w:tblPrEx>
        <w:tc>
          <w:tcPr>
            <w:tcW w:w="317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1</w:t>
            </w: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79646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::</w:t>
            </w:r>
          </w:p>
        </w:tc>
        <w:tc>
          <w:tcPr>
            <w:tcW w:w="3175" w:type="dxa"/>
            <w:shd w:val="clear" w:color="auto" w:fill="F79646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::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vMerge w:val="restart"/>
            <w:noWrap/>
            <w:textDirection w:val="btLr"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1476</w:t>
            </w:r>
          </w:p>
        </w:tc>
      </w:tr>
      <w:tr w:rsidR="00A23F43" w:rsidRPr="00B72BC5">
        <w:tblPrEx>
          <w:tblCellMar>
            <w:top w:w="0" w:type="dxa"/>
            <w:bottom w:w="0" w:type="dxa"/>
          </w:tblCellMar>
        </w:tblPrEx>
        <w:tc>
          <w:tcPr>
            <w:tcW w:w="317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2</w:t>
            </w: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79646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::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F79646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::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vMerge w:val="restart"/>
            <w:noWrap/>
            <w:textDirection w:val="btLr"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1476</w:t>
            </w:r>
          </w:p>
        </w:tc>
      </w:tr>
      <w:tr w:rsidR="00A23F43" w:rsidRPr="00B72BC5">
        <w:tblPrEx>
          <w:tblCellMar>
            <w:top w:w="0" w:type="dxa"/>
            <w:bottom w:w="0" w:type="dxa"/>
          </w:tblCellMar>
        </w:tblPrEx>
        <w:tc>
          <w:tcPr>
            <w:tcW w:w="317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3</w:t>
            </w: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F79646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::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F79646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::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F79646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::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vMerge w:val="restart"/>
            <w:noWrap/>
            <w:textDirection w:val="btLr"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1512</w:t>
            </w:r>
          </w:p>
        </w:tc>
      </w:tr>
      <w:tr w:rsidR="00A23F43" w:rsidRPr="00B72BC5">
        <w:tblPrEx>
          <w:tblCellMar>
            <w:top w:w="0" w:type="dxa"/>
            <w:bottom w:w="0" w:type="dxa"/>
          </w:tblCellMar>
        </w:tblPrEx>
        <w:tc>
          <w:tcPr>
            <w:tcW w:w="3175" w:type="dxa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4</w:t>
            </w: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F79646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::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C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=</w:t>
            </w: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F79646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::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00B0F1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175" w:type="dxa"/>
            <w:shd w:val="clear" w:color="auto" w:fill="FF0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Г</w:t>
            </w:r>
          </w:p>
        </w:tc>
        <w:tc>
          <w:tcPr>
            <w:tcW w:w="3175" w:type="dxa"/>
            <w:shd w:val="clear" w:color="auto" w:fill="FF0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Г</w:t>
            </w:r>
          </w:p>
        </w:tc>
        <w:tc>
          <w:tcPr>
            <w:tcW w:w="3175" w:type="dxa"/>
            <w:shd w:val="clear" w:color="auto" w:fill="FF0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Г</w:t>
            </w:r>
          </w:p>
        </w:tc>
        <w:tc>
          <w:tcPr>
            <w:tcW w:w="3175" w:type="dxa"/>
            <w:shd w:val="clear" w:color="auto" w:fill="FF0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Г</w:t>
            </w:r>
          </w:p>
        </w:tc>
        <w:tc>
          <w:tcPr>
            <w:tcW w:w="3175" w:type="dxa"/>
            <w:shd w:val="clear" w:color="auto" w:fill="FF0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Г</w:t>
            </w:r>
          </w:p>
        </w:tc>
        <w:tc>
          <w:tcPr>
            <w:tcW w:w="3175" w:type="dxa"/>
            <w:shd w:val="clear" w:color="auto" w:fill="FF0000"/>
            <w:noWrap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Г</w:t>
            </w: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FFFFF"/>
            <w:noWrap/>
          </w:tcPr>
          <w:p w:rsidR="00AC40EA" w:rsidRPr="00B72BC5" w:rsidRDefault="00AC40EA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75" w:type="dxa"/>
            <w:vMerge w:val="restart"/>
            <w:noWrap/>
            <w:textDirection w:val="btLr"/>
          </w:tcPr>
          <w:p w:rsidR="00AC40EA" w:rsidRPr="00B72BC5" w:rsidRDefault="00A23F43">
            <w:pPr>
              <w:spacing w:after="0" w:line="276" w:lineRule="auto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1800</w:t>
            </w:r>
          </w:p>
        </w:tc>
      </w:tr>
    </w:tbl>
    <w:p w:rsidR="00AC40EA" w:rsidRDefault="00AC40EA"/>
    <w:p w:rsidR="00AC40EA" w:rsidRDefault="00A23F43">
      <w:pPr>
        <w:ind w:firstLine="709"/>
        <w:jc w:val="both"/>
      </w:pPr>
      <w:r>
        <w:rPr>
          <w:sz w:val="20"/>
          <w:szCs w:val="20"/>
        </w:rPr>
        <w:t>Сокращения: ОЧ – обязательная часть образовательной программы; ВЧ – вариативная часть образовательной программы.</w:t>
      </w:r>
    </w:p>
    <w:p w:rsidR="00AC40EA" w:rsidRDefault="00AC40EA"/>
    <w:tbl>
      <w:tblPr>
        <w:tblW w:w="0" w:type="auto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720"/>
        <w:gridCol w:w="279"/>
        <w:gridCol w:w="999"/>
        <w:gridCol w:w="999"/>
        <w:gridCol w:w="1000"/>
        <w:gridCol w:w="720"/>
        <w:gridCol w:w="720"/>
        <w:gridCol w:w="720"/>
        <w:gridCol w:w="7"/>
        <w:gridCol w:w="720"/>
        <w:gridCol w:w="720"/>
        <w:gridCol w:w="3197"/>
        <w:gridCol w:w="720"/>
      </w:tblGrid>
      <w:tr w:rsidR="00AC40EA" w:rsidRPr="00B72BC5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301"/>
        </w:trPr>
        <w:tc>
          <w:tcPr>
            <w:tcW w:w="720" w:type="dxa"/>
            <w:noWrap/>
            <w:vAlign w:val="bottom"/>
          </w:tcPr>
          <w:p w:rsidR="00AC40EA" w:rsidRDefault="00AC40EA"/>
        </w:tc>
        <w:tc>
          <w:tcPr>
            <w:tcW w:w="999" w:type="dxa"/>
            <w:gridSpan w:val="2"/>
            <w:noWrap/>
            <w:vAlign w:val="bottom"/>
          </w:tcPr>
          <w:p w:rsidR="00AC40EA" w:rsidRPr="00B72BC5" w:rsidRDefault="00AC40EA">
            <w:pPr>
              <w:rPr>
                <w:sz w:val="20"/>
                <w:szCs w:val="20"/>
              </w:rPr>
            </w:pPr>
          </w:p>
        </w:tc>
        <w:tc>
          <w:tcPr>
            <w:tcW w:w="999" w:type="dxa"/>
            <w:noWrap/>
            <w:vAlign w:val="bottom"/>
          </w:tcPr>
          <w:p w:rsidR="00AC40EA" w:rsidRPr="00B72BC5" w:rsidRDefault="00AC40EA">
            <w:pPr>
              <w:rPr>
                <w:sz w:val="20"/>
                <w:szCs w:val="20"/>
              </w:rPr>
            </w:pPr>
          </w:p>
        </w:tc>
        <w:tc>
          <w:tcPr>
            <w:tcW w:w="999" w:type="dxa"/>
            <w:noWrap/>
            <w:vAlign w:val="bottom"/>
          </w:tcPr>
          <w:p w:rsidR="00AC40EA" w:rsidRPr="00B72BC5" w:rsidRDefault="00AC40EA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noWrap/>
            <w:vAlign w:val="bottom"/>
          </w:tcPr>
          <w:p w:rsidR="00AC40EA" w:rsidRPr="00B72BC5" w:rsidRDefault="00AC40E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noWrap/>
            <w:vAlign w:val="bottom"/>
          </w:tcPr>
          <w:p w:rsidR="00AC40EA" w:rsidRPr="00B72BC5" w:rsidRDefault="00AC40E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noWrap/>
            <w:vAlign w:val="bottom"/>
          </w:tcPr>
          <w:p w:rsidR="00AC40EA" w:rsidRPr="00B72BC5" w:rsidRDefault="00AC40EA">
            <w:pPr>
              <w:rPr>
                <w:sz w:val="20"/>
                <w:szCs w:val="20"/>
              </w:rPr>
            </w:pPr>
          </w:p>
        </w:tc>
        <w:tc>
          <w:tcPr>
            <w:tcW w:w="727" w:type="dxa"/>
            <w:gridSpan w:val="2"/>
            <w:noWrap/>
            <w:vAlign w:val="bottom"/>
          </w:tcPr>
          <w:p w:rsidR="00AC40EA" w:rsidRPr="00B72BC5" w:rsidRDefault="00AC40E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noWrap/>
            <w:vAlign w:val="bottom"/>
          </w:tcPr>
          <w:p w:rsidR="00AC40EA" w:rsidRPr="00B72BC5" w:rsidRDefault="00AC40EA">
            <w:pPr>
              <w:rPr>
                <w:sz w:val="20"/>
                <w:szCs w:val="20"/>
              </w:rPr>
            </w:pPr>
          </w:p>
        </w:tc>
        <w:tc>
          <w:tcPr>
            <w:tcW w:w="3917" w:type="dxa"/>
            <w:gridSpan w:val="2"/>
            <w:noWrap/>
          </w:tcPr>
          <w:p w:rsidR="00AC40EA" w:rsidRPr="00B72BC5" w:rsidRDefault="00AC40EA">
            <w:pPr>
              <w:rPr>
                <w:sz w:val="20"/>
                <w:szCs w:val="20"/>
              </w:rPr>
            </w:pPr>
          </w:p>
        </w:tc>
      </w:tr>
      <w:tr w:rsidR="00AC40EA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720" w:type="dxa"/>
            <w:noWrap/>
            <w:vAlign w:val="bottom"/>
          </w:tcPr>
          <w:p w:rsidR="00AC40EA" w:rsidRDefault="00AC40EA"/>
        </w:tc>
        <w:tc>
          <w:tcPr>
            <w:tcW w:w="720" w:type="dxa"/>
            <w:noWrap/>
            <w:vAlign w:val="center"/>
          </w:tcPr>
          <w:p w:rsidR="00AC40EA" w:rsidRPr="00B72BC5" w:rsidRDefault="00AC40EA">
            <w:pPr>
              <w:rPr>
                <w:sz w:val="20"/>
                <w:szCs w:val="20"/>
              </w:rPr>
            </w:pPr>
          </w:p>
        </w:tc>
        <w:tc>
          <w:tcPr>
            <w:tcW w:w="3997" w:type="dxa"/>
            <w:gridSpan w:val="5"/>
            <w:noWrap/>
            <w:vAlign w:val="center"/>
          </w:tcPr>
          <w:p w:rsidR="00AC40EA" w:rsidRPr="00B72BC5" w:rsidRDefault="00A23F43">
            <w:pPr>
              <w:rPr>
                <w:sz w:val="20"/>
                <w:szCs w:val="20"/>
              </w:rPr>
            </w:pPr>
            <w:r w:rsidRPr="00B72BC5">
              <w:rPr>
                <w:b/>
                <w:bCs/>
                <w:sz w:val="20"/>
                <w:szCs w:val="20"/>
              </w:rPr>
              <w:t>Модули и дисциплины (обязательная часть) (36 ак. ч. в неделю)</w:t>
            </w:r>
          </w:p>
        </w:tc>
        <w:tc>
          <w:tcPr>
            <w:tcW w:w="720" w:type="dxa"/>
            <w:noWrap/>
            <w:vAlign w:val="center"/>
          </w:tcPr>
          <w:p w:rsidR="00AC40EA" w:rsidRPr="00B72BC5" w:rsidRDefault="00AC40E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noWrap/>
            <w:vAlign w:val="center"/>
          </w:tcPr>
          <w:p w:rsidR="00AC40EA" w:rsidRPr="00B72BC5" w:rsidRDefault="00AC40EA">
            <w:pPr>
              <w:rPr>
                <w:sz w:val="20"/>
                <w:szCs w:val="20"/>
              </w:rPr>
            </w:pPr>
          </w:p>
        </w:tc>
        <w:tc>
          <w:tcPr>
            <w:tcW w:w="727" w:type="dxa"/>
            <w:gridSpan w:val="2"/>
            <w:noWrap/>
            <w:vAlign w:val="center"/>
          </w:tcPr>
          <w:p w:rsidR="00AC40EA" w:rsidRPr="00B72BC5" w:rsidRDefault="00AC40E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00B0F0"/>
            <w:noWrap/>
            <w:vAlign w:val="center"/>
          </w:tcPr>
          <w:p w:rsidR="00AC40EA" w:rsidRPr="00B72BC5" w:rsidRDefault="00A23F43">
            <w:pPr>
              <w:jc w:val="center"/>
              <w:rPr>
                <w:sz w:val="20"/>
                <w:szCs w:val="20"/>
              </w:rPr>
            </w:pPr>
            <w:r w:rsidRPr="00B72BC5">
              <w:rPr>
                <w:sz w:val="20"/>
                <w:szCs w:val="20"/>
              </w:rPr>
              <w:t>П</w:t>
            </w:r>
          </w:p>
        </w:tc>
        <w:tc>
          <w:tcPr>
            <w:tcW w:w="3917" w:type="dxa"/>
            <w:gridSpan w:val="2"/>
            <w:noWrap/>
            <w:vAlign w:val="center"/>
          </w:tcPr>
          <w:p w:rsidR="00AC40EA" w:rsidRPr="00B72BC5" w:rsidRDefault="00A23F43">
            <w:pPr>
              <w:rPr>
                <w:sz w:val="20"/>
                <w:szCs w:val="20"/>
              </w:rPr>
            </w:pPr>
            <w:r w:rsidRPr="00B72BC5">
              <w:rPr>
                <w:b/>
                <w:bCs/>
                <w:sz w:val="20"/>
                <w:szCs w:val="20"/>
              </w:rPr>
              <w:t>Практики (36 ак. ч. в неделю)</w:t>
            </w:r>
          </w:p>
        </w:tc>
      </w:tr>
      <w:tr w:rsidR="00AC40E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20" w:type="dxa"/>
            <w:noWrap/>
            <w:vAlign w:val="bottom"/>
          </w:tcPr>
          <w:p w:rsidR="00AC40EA" w:rsidRDefault="00AC40EA"/>
        </w:tc>
        <w:tc>
          <w:tcPr>
            <w:tcW w:w="720" w:type="dxa"/>
            <w:shd w:val="clear" w:color="auto" w:fill="F79646"/>
            <w:noWrap/>
            <w:vAlign w:val="center"/>
          </w:tcPr>
          <w:p w:rsidR="00AC40EA" w:rsidRPr="00B72BC5" w:rsidRDefault="00A23F43">
            <w:pPr>
              <w:jc w:val="center"/>
              <w:rPr>
                <w:sz w:val="20"/>
                <w:szCs w:val="20"/>
              </w:rPr>
            </w:pPr>
            <w:r w:rsidRPr="00B72BC5">
              <w:rPr>
                <w:b/>
                <w:bCs/>
                <w:sz w:val="20"/>
                <w:szCs w:val="20"/>
              </w:rPr>
              <w:t>::</w:t>
            </w:r>
          </w:p>
        </w:tc>
        <w:tc>
          <w:tcPr>
            <w:tcW w:w="3997" w:type="dxa"/>
            <w:gridSpan w:val="5"/>
            <w:noWrap/>
            <w:vAlign w:val="center"/>
          </w:tcPr>
          <w:p w:rsidR="00AC40EA" w:rsidRPr="00B72BC5" w:rsidRDefault="00A23F43">
            <w:pPr>
              <w:rPr>
                <w:sz w:val="20"/>
                <w:szCs w:val="20"/>
              </w:rPr>
            </w:pPr>
            <w:r w:rsidRPr="00B72BC5">
              <w:rPr>
                <w:b/>
                <w:bCs/>
                <w:sz w:val="20"/>
                <w:szCs w:val="20"/>
              </w:rPr>
              <w:t>Промежуточная аттестация (36 ак. ч. в неделю)</w:t>
            </w:r>
          </w:p>
        </w:tc>
        <w:tc>
          <w:tcPr>
            <w:tcW w:w="720" w:type="dxa"/>
            <w:shd w:val="clear" w:color="auto" w:fill="FFC000"/>
            <w:noWrap/>
            <w:vAlign w:val="center"/>
          </w:tcPr>
          <w:p w:rsidR="00AC40EA" w:rsidRPr="00B72BC5" w:rsidRDefault="00A23F43">
            <w:pPr>
              <w:jc w:val="center"/>
              <w:rPr>
                <w:sz w:val="20"/>
                <w:szCs w:val="20"/>
              </w:rPr>
            </w:pPr>
            <w:r w:rsidRPr="00B72BC5">
              <w:rPr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1447" w:type="dxa"/>
            <w:gridSpan w:val="3"/>
            <w:noWrap/>
            <w:vAlign w:val="center"/>
          </w:tcPr>
          <w:p w:rsidR="00AC40EA" w:rsidRPr="00B72BC5" w:rsidRDefault="00A23F43">
            <w:pPr>
              <w:rPr>
                <w:sz w:val="20"/>
                <w:szCs w:val="20"/>
              </w:rPr>
            </w:pPr>
            <w:r w:rsidRPr="00B72BC5">
              <w:rPr>
                <w:b/>
                <w:bCs/>
                <w:sz w:val="20"/>
                <w:szCs w:val="20"/>
              </w:rPr>
              <w:t xml:space="preserve">Каникулы </w:t>
            </w:r>
          </w:p>
        </w:tc>
        <w:tc>
          <w:tcPr>
            <w:tcW w:w="720" w:type="dxa"/>
            <w:shd w:val="clear" w:color="auto" w:fill="FF0000"/>
            <w:noWrap/>
            <w:vAlign w:val="center"/>
          </w:tcPr>
          <w:p w:rsidR="00AC40EA" w:rsidRPr="00B72BC5" w:rsidRDefault="00A23F43">
            <w:pPr>
              <w:jc w:val="center"/>
              <w:rPr>
                <w:sz w:val="20"/>
                <w:szCs w:val="20"/>
              </w:rPr>
            </w:pPr>
            <w:r w:rsidRPr="00B72BC5">
              <w:rPr>
                <w:b/>
                <w:bCs/>
                <w:sz w:val="20"/>
                <w:szCs w:val="20"/>
              </w:rPr>
              <w:t>Г</w:t>
            </w:r>
          </w:p>
        </w:tc>
        <w:tc>
          <w:tcPr>
            <w:tcW w:w="3917" w:type="dxa"/>
            <w:gridSpan w:val="2"/>
            <w:noWrap/>
            <w:vAlign w:val="center"/>
          </w:tcPr>
          <w:p w:rsidR="00AC40EA" w:rsidRPr="00B72BC5" w:rsidRDefault="00A23F43">
            <w:pPr>
              <w:rPr>
                <w:sz w:val="20"/>
                <w:szCs w:val="20"/>
              </w:rPr>
            </w:pPr>
            <w:r w:rsidRPr="00B72BC5">
              <w:rPr>
                <w:b/>
                <w:bCs/>
                <w:sz w:val="20"/>
                <w:szCs w:val="20"/>
              </w:rPr>
              <w:t xml:space="preserve">   Государственная итоговая аттестация (36 ак. ч. в неделю)</w:t>
            </w:r>
          </w:p>
        </w:tc>
      </w:tr>
    </w:tbl>
    <w:p w:rsidR="00AC40EA" w:rsidRDefault="00AC40EA">
      <w:pPr>
        <w:rPr>
          <w:spacing w:val="240"/>
        </w:rPr>
      </w:pPr>
    </w:p>
    <w:p w:rsidR="00AC40EA" w:rsidRDefault="00AC40EA">
      <w:pPr>
        <w:rPr>
          <w:spacing w:val="240"/>
        </w:rPr>
      </w:pPr>
    </w:p>
    <w:p w:rsidR="00AC40EA" w:rsidRDefault="00A23F43">
      <w:pPr>
        <w:spacing w:after="0" w:line="240" w:lineRule="auto"/>
        <w:ind w:firstLine="720"/>
      </w:pPr>
      <w:r>
        <w:rPr>
          <w:b/>
          <w:bCs/>
        </w:rPr>
        <w:lastRenderedPageBreak/>
        <w:t>Сводные данные по бюджету времени</w:t>
      </w:r>
      <w:r>
        <w:rPr>
          <w:rStyle w:val="a3"/>
        </w:rPr>
        <w:footnoteReference w:id="6"/>
      </w:r>
      <w:r>
        <w:rPr>
          <w:b/>
          <w:bCs/>
        </w:rPr>
        <w:t xml:space="preserve"> </w:t>
      </w:r>
    </w:p>
    <w:p w:rsidR="00AC40EA" w:rsidRDefault="00AC40EA"/>
    <w:tbl>
      <w:tblPr>
        <w:tblW w:w="0" w:type="auto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651"/>
        <w:gridCol w:w="744"/>
        <w:gridCol w:w="651"/>
        <w:gridCol w:w="720"/>
        <w:gridCol w:w="651"/>
        <w:gridCol w:w="720"/>
        <w:gridCol w:w="485"/>
        <w:gridCol w:w="536"/>
        <w:gridCol w:w="526"/>
        <w:gridCol w:w="582"/>
        <w:gridCol w:w="526"/>
        <w:gridCol w:w="582"/>
        <w:gridCol w:w="438"/>
        <w:gridCol w:w="484"/>
        <w:gridCol w:w="502"/>
        <w:gridCol w:w="555"/>
        <w:gridCol w:w="502"/>
        <w:gridCol w:w="555"/>
        <w:gridCol w:w="438"/>
        <w:gridCol w:w="484"/>
        <w:gridCol w:w="1171"/>
        <w:gridCol w:w="1196"/>
      </w:tblGrid>
      <w:tr w:rsidR="00AC40EA" w:rsidRPr="00B72BC5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  <w:noWrap/>
          </w:tcPr>
          <w:p w:rsidR="00AC40EA" w:rsidRPr="00B72BC5" w:rsidRDefault="00A23F43">
            <w:pPr>
              <w:spacing w:after="0" w:line="276" w:lineRule="auto"/>
              <w:jc w:val="center"/>
            </w:pPr>
            <w:r w:rsidRPr="00B72BC5">
              <w:rPr>
                <w:b/>
                <w:bCs/>
              </w:rPr>
              <w:t>КУРС</w:t>
            </w:r>
          </w:p>
        </w:tc>
        <w:tc>
          <w:tcPr>
            <w:tcW w:w="0" w:type="auto"/>
            <w:gridSpan w:val="6"/>
            <w:noWrap/>
          </w:tcPr>
          <w:p w:rsidR="00AC40EA" w:rsidRPr="00B72BC5" w:rsidRDefault="00A23F43">
            <w:pPr>
              <w:spacing w:after="0" w:line="276" w:lineRule="auto"/>
              <w:jc w:val="center"/>
            </w:pPr>
            <w:r w:rsidRPr="00B72BC5">
              <w:rPr>
                <w:b/>
                <w:bCs/>
              </w:rPr>
              <w:t>Обучение по модулям и дисциплинам</w:t>
            </w:r>
          </w:p>
        </w:tc>
        <w:tc>
          <w:tcPr>
            <w:tcW w:w="0" w:type="auto"/>
            <w:gridSpan w:val="6"/>
            <w:noWrap/>
          </w:tcPr>
          <w:p w:rsidR="00AC40EA" w:rsidRPr="00B72BC5" w:rsidRDefault="00A23F43">
            <w:pPr>
              <w:spacing w:after="0" w:line="276" w:lineRule="auto"/>
              <w:jc w:val="center"/>
            </w:pPr>
            <w:r w:rsidRPr="00B72BC5">
              <w:rPr>
                <w:b/>
                <w:bCs/>
              </w:rPr>
              <w:t>Промежуточная аттестация</w:t>
            </w:r>
          </w:p>
        </w:tc>
        <w:tc>
          <w:tcPr>
            <w:tcW w:w="0" w:type="auto"/>
            <w:gridSpan w:val="6"/>
            <w:noWrap/>
          </w:tcPr>
          <w:p w:rsidR="00AC40EA" w:rsidRPr="00B72BC5" w:rsidRDefault="00A23F43">
            <w:pPr>
              <w:spacing w:after="0" w:line="276" w:lineRule="auto"/>
              <w:jc w:val="center"/>
            </w:pPr>
            <w:r w:rsidRPr="00B72BC5">
              <w:rPr>
                <w:b/>
                <w:bCs/>
              </w:rPr>
              <w:t>Практики</w:t>
            </w:r>
          </w:p>
        </w:tc>
        <w:tc>
          <w:tcPr>
            <w:tcW w:w="0" w:type="auto"/>
            <w:gridSpan w:val="2"/>
            <w:noWrap/>
          </w:tcPr>
          <w:p w:rsidR="00AC40EA" w:rsidRPr="00B72BC5" w:rsidRDefault="00A23F43">
            <w:pPr>
              <w:spacing w:after="0" w:line="276" w:lineRule="auto"/>
              <w:jc w:val="center"/>
            </w:pPr>
            <w:r w:rsidRPr="00B72BC5">
              <w:rPr>
                <w:b/>
                <w:bCs/>
              </w:rPr>
              <w:t>ГИА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  <w:jc w:val="center"/>
            </w:pPr>
            <w:r w:rsidRPr="00B72BC5">
              <w:rPr>
                <w:b/>
                <w:bCs/>
              </w:rPr>
              <w:t>Каникулы</w:t>
            </w:r>
          </w:p>
        </w:tc>
        <w:tc>
          <w:tcPr>
            <w:tcW w:w="0" w:type="auto"/>
            <w:vMerge w:val="restart"/>
            <w:noWrap/>
          </w:tcPr>
          <w:p w:rsidR="00AC40EA" w:rsidRPr="00B72BC5" w:rsidRDefault="00A23F43">
            <w:pPr>
              <w:spacing w:after="0" w:line="276" w:lineRule="auto"/>
              <w:jc w:val="center"/>
            </w:pPr>
            <w:r w:rsidRPr="00B72BC5">
              <w:rPr>
                <w:b/>
                <w:bCs/>
              </w:rPr>
              <w:t>Всего ак.ч.</w:t>
            </w:r>
          </w:p>
        </w:tc>
      </w:tr>
      <w:tr w:rsidR="00AC40EA" w:rsidRPr="00B72BC5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Pr="00B72BC5" w:rsidRDefault="00AC40EA"/>
        </w:tc>
        <w:tc>
          <w:tcPr>
            <w:tcW w:w="0" w:type="auto"/>
            <w:gridSpan w:val="2"/>
            <w:noWrap/>
          </w:tcPr>
          <w:p w:rsidR="00AC40EA" w:rsidRPr="00B72BC5" w:rsidRDefault="00A23F43">
            <w:pPr>
              <w:spacing w:after="0" w:line="276" w:lineRule="auto"/>
              <w:jc w:val="center"/>
            </w:pPr>
            <w:r w:rsidRPr="00B72BC5">
              <w:rPr>
                <w:b/>
                <w:bCs/>
              </w:rPr>
              <w:t>Всего</w:t>
            </w:r>
          </w:p>
        </w:tc>
        <w:tc>
          <w:tcPr>
            <w:tcW w:w="0" w:type="auto"/>
            <w:gridSpan w:val="2"/>
            <w:noWrap/>
          </w:tcPr>
          <w:p w:rsidR="00AC40EA" w:rsidRPr="00B72BC5" w:rsidRDefault="00A23F43">
            <w:pPr>
              <w:spacing w:after="0" w:line="276" w:lineRule="auto"/>
              <w:jc w:val="center"/>
            </w:pPr>
            <w:r w:rsidRPr="00B72BC5">
              <w:rPr>
                <w:b/>
                <w:bCs/>
              </w:rPr>
              <w:t>1 Семестр</w:t>
            </w:r>
          </w:p>
        </w:tc>
        <w:tc>
          <w:tcPr>
            <w:tcW w:w="0" w:type="auto"/>
            <w:gridSpan w:val="2"/>
            <w:noWrap/>
          </w:tcPr>
          <w:p w:rsidR="00AC40EA" w:rsidRPr="00B72BC5" w:rsidRDefault="00A23F43">
            <w:pPr>
              <w:spacing w:after="0" w:line="276" w:lineRule="auto"/>
              <w:jc w:val="center"/>
            </w:pPr>
            <w:r w:rsidRPr="00B72BC5">
              <w:rPr>
                <w:b/>
                <w:bCs/>
              </w:rPr>
              <w:t>2 Семестр</w:t>
            </w:r>
          </w:p>
        </w:tc>
        <w:tc>
          <w:tcPr>
            <w:tcW w:w="0" w:type="auto"/>
            <w:gridSpan w:val="2"/>
            <w:noWrap/>
          </w:tcPr>
          <w:p w:rsidR="00AC40EA" w:rsidRPr="00B72BC5" w:rsidRDefault="00A23F43">
            <w:pPr>
              <w:spacing w:after="0" w:line="276" w:lineRule="auto"/>
              <w:jc w:val="center"/>
            </w:pPr>
            <w:r w:rsidRPr="00B72BC5">
              <w:rPr>
                <w:b/>
                <w:bCs/>
              </w:rPr>
              <w:t>Всего</w:t>
            </w:r>
          </w:p>
        </w:tc>
        <w:tc>
          <w:tcPr>
            <w:tcW w:w="0" w:type="auto"/>
            <w:gridSpan w:val="2"/>
            <w:noWrap/>
          </w:tcPr>
          <w:p w:rsidR="00AC40EA" w:rsidRPr="00B72BC5" w:rsidRDefault="00A23F43">
            <w:pPr>
              <w:spacing w:after="0" w:line="276" w:lineRule="auto"/>
              <w:jc w:val="center"/>
            </w:pPr>
            <w:r w:rsidRPr="00B72BC5">
              <w:rPr>
                <w:b/>
                <w:bCs/>
              </w:rPr>
              <w:t>1 Семестр</w:t>
            </w:r>
          </w:p>
        </w:tc>
        <w:tc>
          <w:tcPr>
            <w:tcW w:w="0" w:type="auto"/>
            <w:gridSpan w:val="2"/>
            <w:noWrap/>
          </w:tcPr>
          <w:p w:rsidR="00AC40EA" w:rsidRPr="00B72BC5" w:rsidRDefault="00A23F43">
            <w:pPr>
              <w:spacing w:after="0" w:line="276" w:lineRule="auto"/>
              <w:jc w:val="center"/>
            </w:pPr>
            <w:r w:rsidRPr="00B72BC5">
              <w:rPr>
                <w:b/>
                <w:bCs/>
              </w:rPr>
              <w:t>2 Семестр</w:t>
            </w:r>
          </w:p>
        </w:tc>
        <w:tc>
          <w:tcPr>
            <w:tcW w:w="0" w:type="auto"/>
            <w:gridSpan w:val="2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Всего</w:t>
            </w:r>
          </w:p>
        </w:tc>
        <w:tc>
          <w:tcPr>
            <w:tcW w:w="0" w:type="auto"/>
            <w:gridSpan w:val="2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 Семестр</w:t>
            </w:r>
          </w:p>
        </w:tc>
        <w:tc>
          <w:tcPr>
            <w:tcW w:w="0" w:type="auto"/>
            <w:gridSpan w:val="2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2 Семестр</w:t>
            </w:r>
          </w:p>
        </w:tc>
        <w:tc>
          <w:tcPr>
            <w:tcW w:w="0" w:type="auto"/>
            <w:gridSpan w:val="2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Всего</w:t>
            </w:r>
          </w:p>
        </w:tc>
        <w:tc>
          <w:tcPr>
            <w:tcW w:w="0" w:type="auto"/>
            <w:vMerge w:val="restart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нед.</w:t>
            </w:r>
          </w:p>
        </w:tc>
        <w:tc>
          <w:tcPr>
            <w:tcW w:w="0" w:type="auto"/>
            <w:vMerge/>
            <w:noWrap/>
          </w:tcPr>
          <w:p w:rsidR="00AC40EA" w:rsidRPr="00B72BC5" w:rsidRDefault="00AC40EA"/>
        </w:tc>
      </w:tr>
      <w:tr w:rsidR="00AC40EA" w:rsidRPr="00B72BC5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noWrap/>
          </w:tcPr>
          <w:p w:rsidR="00AC40EA" w:rsidRPr="00B72BC5" w:rsidRDefault="00AC40EA"/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нед.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ак.ч.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нед.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ак.ч.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нед.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ак.ч.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нед.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ак.ч.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нед.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ак.ч.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нед.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ак.ч.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нед.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ак.ч.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нед.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ак.ч.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нед.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ак.ч.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нед.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ак.ч.</w:t>
            </w:r>
          </w:p>
        </w:tc>
        <w:tc>
          <w:tcPr>
            <w:tcW w:w="0" w:type="auto"/>
            <w:vMerge/>
            <w:noWrap/>
          </w:tcPr>
          <w:p w:rsidR="00AC40EA" w:rsidRPr="00B72BC5" w:rsidRDefault="00AC40EA"/>
        </w:tc>
        <w:tc>
          <w:tcPr>
            <w:tcW w:w="0" w:type="auto"/>
            <w:vMerge/>
            <w:noWrap/>
          </w:tcPr>
          <w:p w:rsidR="00AC40EA" w:rsidRPr="00B72BC5" w:rsidRDefault="00AC40EA"/>
        </w:tc>
      </w:tr>
      <w:tr w:rsidR="00AC40EA" w:rsidRPr="00B72BC5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 курс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39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1404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17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612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22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792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72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72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11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1404</w:t>
            </w:r>
          </w:p>
        </w:tc>
      </w:tr>
      <w:tr w:rsidR="00AC40EA" w:rsidRPr="00B72BC5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2 курс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34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1224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17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612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17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612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72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72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5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180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5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180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11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1224</w:t>
            </w:r>
          </w:p>
        </w:tc>
      </w:tr>
      <w:tr w:rsidR="00AC40EA" w:rsidRPr="00B72BC5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3 курс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24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864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432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432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3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108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36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72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15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540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4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144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11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396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864</w:t>
            </w:r>
          </w:p>
        </w:tc>
      </w:tr>
      <w:tr w:rsidR="00AC40EA" w:rsidRPr="00B72BC5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4 курс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29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1044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360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19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684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72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36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36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13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468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6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216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7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252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6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216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2</w:t>
            </w:r>
          </w:p>
        </w:tc>
        <w:tc>
          <w:tcPr>
            <w:tcW w:w="0" w:type="auto"/>
            <w:noWrap/>
          </w:tcPr>
          <w:p w:rsidR="00AC40EA" w:rsidRPr="00B72BC5" w:rsidRDefault="00A23F43">
            <w:pPr>
              <w:spacing w:after="0" w:line="276" w:lineRule="auto"/>
            </w:pPr>
            <w:r w:rsidRPr="00B72BC5">
              <w:t>1044</w:t>
            </w:r>
          </w:p>
        </w:tc>
      </w:tr>
    </w:tbl>
    <w:p w:rsidR="00AC40EA" w:rsidRDefault="00AC40EA">
      <w:pPr>
        <w:sectPr w:rsidR="00AC40EA">
          <w:headerReference w:type="default" r:id="rId17"/>
          <w:headerReference w:type="first" r:id="rId18"/>
          <w:pgSz w:w="16838" w:h="11906" w:orient="landscape"/>
          <w:pgMar w:top="1418" w:right="1134" w:bottom="850" w:left="1134" w:header="708" w:footer="708" w:gutter="0"/>
          <w:cols w:space="720"/>
          <w:titlePg/>
        </w:sectPr>
      </w:pPr>
    </w:p>
    <w:p w:rsidR="00AC40EA" w:rsidRDefault="00A23F43">
      <w:pPr>
        <w:pStyle w:val="2"/>
      </w:pPr>
      <w:r>
        <w:lastRenderedPageBreak/>
        <w:t>5.5. Рабочие программы учебных дисциплин и профессиональных модулей</w:t>
      </w:r>
    </w:p>
    <w:p w:rsidR="00AC40EA" w:rsidRDefault="00A23F43">
      <w:pPr>
        <w:spacing w:after="0"/>
        <w:ind w:firstLine="709"/>
        <w:jc w:val="both"/>
      </w:pPr>
      <w:r>
        <w:t xml:space="preserve">Рабочая программа учебной дисциплины (модуля) является составной частью образовательной программы и определяет содержание дисциплины (модуля), запланированные результаты обучения, составные части учебного процесса, формы и методы организации учебного процесса и контроля знаний обучающихся, учебно-методическое и материально-техническое обеспечение учебного процесса по соответствующей дисциплине (модулю). </w:t>
      </w:r>
    </w:p>
    <w:p w:rsidR="00AC40EA" w:rsidRDefault="00A23F43">
      <w:pPr>
        <w:spacing w:after="0"/>
        <w:ind w:firstLine="709"/>
        <w:jc w:val="both"/>
      </w:pPr>
      <w:r>
        <w:t>Совокупность запланированных результатов обучения по дисциплинам (модулям) должна обеспечивать формирование у выпускника всех компетенций, установленных ФГОС СПО.</w:t>
      </w:r>
    </w:p>
    <w:p w:rsidR="00AC40EA" w:rsidRDefault="00A23F43">
      <w:pPr>
        <w:spacing w:after="0"/>
        <w:ind w:firstLine="709"/>
        <w:jc w:val="both"/>
      </w:pPr>
      <w:r>
        <w:t xml:space="preserve">Рабочие программы профессиональных модулей и дисциплин, включая профессиональные модули </w:t>
      </w:r>
      <w:r>
        <w:rPr>
          <w:i/>
          <w:iCs/>
        </w:rPr>
        <w:t>и/или</w:t>
      </w:r>
      <w:r>
        <w:t xml:space="preserve"> дисциплины по запросу работодателя, приведены в Приложениях 1, 2 к ОПОП-П.</w:t>
      </w:r>
    </w:p>
    <w:p w:rsidR="00AC40EA" w:rsidRDefault="00AC40EA"/>
    <w:p w:rsidR="00AC40EA" w:rsidRDefault="00A23F43">
      <w:pPr>
        <w:pStyle w:val="2"/>
      </w:pPr>
      <w:r>
        <w:t>5.6. Рабочая программа воспитания и календарный план воспитательной работы</w:t>
      </w:r>
    </w:p>
    <w:p w:rsidR="00AC40EA" w:rsidRDefault="00A23F43">
      <w:pPr>
        <w:spacing w:after="0"/>
        <w:ind w:firstLine="709"/>
        <w:jc w:val="both"/>
      </w:pPr>
      <w:r>
        <w:t>Цель рабочей программы воспитания –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C40EA" w:rsidRDefault="00A23F43">
      <w:pPr>
        <w:spacing w:after="0"/>
        <w:ind w:firstLine="709"/>
        <w:contextualSpacing/>
        <w:jc w:val="both"/>
      </w:pPr>
      <w:r>
        <w:t>Рабочая программа воспитания и календарный план воспитательной работы по специальности являются частью программы воспитания образовательной организации и представлены в Приложении 5.</w:t>
      </w:r>
    </w:p>
    <w:p w:rsidR="00AC40EA" w:rsidRDefault="00AC40EA"/>
    <w:p w:rsidR="00AC40EA" w:rsidRDefault="00A23F43">
      <w:pPr>
        <w:pStyle w:val="2"/>
      </w:pPr>
      <w:r>
        <w:t>5.7. Практическая подготовка</w:t>
      </w:r>
    </w:p>
    <w:p w:rsidR="00AC40EA" w:rsidRDefault="00A23F43">
      <w:pPr>
        <w:spacing w:after="0"/>
        <w:ind w:firstLine="709"/>
        <w:jc w:val="both"/>
      </w:pPr>
      <w:r>
        <w:t xml:space="preserve">Практическая подготовка при реализации образовательных программ СПО направлена на формирование, закрепление, развитие практических навыков и компетенции по профилю образовательной программы путем расширения компонентов (частей) образовательной программы, предусматривающих моделирование реальных условий или смоделированных производственных процессов, непосредственно связанных с будущей профессиональной деятельностью. </w:t>
      </w:r>
    </w:p>
    <w:p w:rsidR="00AC40EA" w:rsidRDefault="00A23F43">
      <w:pPr>
        <w:spacing w:after="0"/>
        <w:ind w:firstLine="709"/>
        <w:jc w:val="both"/>
      </w:pPr>
      <w:r>
        <w:t>Образовательная деятельность в форме практической подготовки:</w:t>
      </w:r>
    </w:p>
    <w:p w:rsidR="00AC40EA" w:rsidRDefault="00A23F43" w:rsidP="00B72BC5">
      <w:pPr>
        <w:pStyle w:val="affff3"/>
        <w:numPr>
          <w:ilvl w:val="0"/>
          <w:numId w:val="5"/>
        </w:numPr>
        <w:spacing w:after="0" w:line="240" w:lineRule="auto"/>
        <w:jc w:val="both"/>
      </w:pPr>
      <w:r>
        <w:t xml:space="preserve">реализуется, в том числе на рабочих местах </w:t>
      </w:r>
      <w:r w:rsidR="00B72BC5">
        <w:t>МБДОУ «Детский сад «Звездочка»</w:t>
      </w:r>
      <w:r>
        <w:t>,</w:t>
      </w:r>
      <w:r w:rsidR="00B72BC5">
        <w:t xml:space="preserve"> МБОУ «Детский сад «Крепыш» города Гагарин</w:t>
      </w:r>
      <w:r>
        <w:t xml:space="preserve"> при проведении </w:t>
      </w:r>
      <w:r w:rsidRPr="00B72BC5">
        <w:rPr>
          <w:i/>
          <w:iCs/>
        </w:rPr>
        <w:t>практических</w:t>
      </w:r>
      <w:r>
        <w:t xml:space="preserve"> </w:t>
      </w:r>
      <w:r w:rsidRPr="00B72BC5">
        <w:rPr>
          <w:i/>
          <w:iCs/>
        </w:rPr>
        <w:t>и лабораторных</w:t>
      </w:r>
      <w:r>
        <w:t xml:space="preserve"> </w:t>
      </w:r>
      <w:r w:rsidRPr="00B72BC5">
        <w:rPr>
          <w:i/>
          <w:iCs/>
        </w:rPr>
        <w:t>занятий</w:t>
      </w:r>
      <w:r>
        <w:t xml:space="preserve">, </w:t>
      </w:r>
      <w:r w:rsidRPr="00B72BC5">
        <w:rPr>
          <w:i/>
          <w:iCs/>
        </w:rPr>
        <w:t>выполнении курсового проектирования</w:t>
      </w:r>
      <w:r>
        <w:t xml:space="preserve"> </w:t>
      </w:r>
      <w:r w:rsidRPr="00B72BC5">
        <w:rPr>
          <w:i/>
          <w:iCs/>
        </w:rPr>
        <w:t>(для специальности)</w:t>
      </w:r>
      <w:r>
        <w:t xml:space="preserve">, всех видов практики и </w:t>
      </w:r>
      <w:r w:rsidRPr="00B72BC5">
        <w:rPr>
          <w:i/>
          <w:iCs/>
        </w:rPr>
        <w:t>иных видов учебной деятельности (перечислить при наличии)</w:t>
      </w:r>
      <w:r>
        <w:t>;</w:t>
      </w:r>
    </w:p>
    <w:p w:rsidR="00AC40EA" w:rsidRDefault="00A23F43" w:rsidP="00B72BC5">
      <w:pPr>
        <w:pStyle w:val="affff3"/>
        <w:numPr>
          <w:ilvl w:val="0"/>
          <w:numId w:val="5"/>
        </w:numPr>
        <w:spacing w:after="0" w:line="240" w:lineRule="auto"/>
        <w:jc w:val="both"/>
      </w:pPr>
      <w:r>
        <w:t xml:space="preserve">включает в себя </w:t>
      </w:r>
      <w:r w:rsidRPr="00B72BC5">
        <w:rPr>
          <w:i/>
          <w:iCs/>
        </w:rPr>
        <w:t>отдельные лекционного типа, семинары</w:t>
      </w:r>
      <w:r>
        <w:t>, которые предусматривают передачу учебной информации обучающимся, необходимой для последующего выполнения работ, связанных с будущей профессиональной деятельностью.</w:t>
      </w:r>
    </w:p>
    <w:p w:rsidR="00AC40EA" w:rsidRDefault="00A23F43">
      <w:pPr>
        <w:spacing w:after="0"/>
        <w:ind w:firstLine="709"/>
        <w:jc w:val="both"/>
      </w:pPr>
      <w:r>
        <w:lastRenderedPageBreak/>
        <w:t xml:space="preserve">Образовательная деятельность в форме практической подготовки осуществляется на </w:t>
      </w:r>
      <w:r w:rsidR="00B72BC5">
        <w:t>всех курсах</w:t>
      </w:r>
      <w:r>
        <w:t xml:space="preserve"> обучения, охватывая дисциплины, профессиональные модули, все виды практики, предусмотренные учебным планом образовательной программы.</w:t>
      </w:r>
    </w:p>
    <w:p w:rsidR="00AC40EA" w:rsidRDefault="00A23F43">
      <w:pPr>
        <w:spacing w:after="0"/>
        <w:ind w:firstLine="709"/>
        <w:jc w:val="both"/>
      </w:pPr>
      <w:r>
        <w:t xml:space="preserve">Практическая подготовка организуется в специальных помещениях и структурных подразделениях образовательной организации, а также в специально оборудованных помещениях (на рабочих местах) </w:t>
      </w:r>
      <w:r w:rsidR="00B72BC5" w:rsidRPr="00B72BC5">
        <w:t>МБДОУ «Детский сад «Звездочка», МБОУ «Детский сад «Крепыш»</w:t>
      </w:r>
      <w:r w:rsidR="00B72BC5">
        <w:t xml:space="preserve"> г.Гагарина</w:t>
      </w:r>
      <w:r>
        <w:t xml:space="preserve">на основании договора о практической подготовке обучающихся. </w:t>
      </w:r>
    </w:p>
    <w:p w:rsidR="00AC40EA" w:rsidRDefault="00AC40EA"/>
    <w:p w:rsidR="00AC40EA" w:rsidRDefault="00A23F43">
      <w:pPr>
        <w:pStyle w:val="2"/>
      </w:pPr>
      <w:r>
        <w:t>5.8. Государственная итоговая аттестация</w:t>
      </w:r>
    </w:p>
    <w:p w:rsidR="00AC40EA" w:rsidRDefault="00A23F43">
      <w:pPr>
        <w:spacing w:after="0"/>
        <w:ind w:firstLine="709"/>
        <w:jc w:val="both"/>
      </w:pPr>
      <w:r>
        <w:t xml:space="preserve">Государственная итоговая аттестация осуществляется в соответствии с Порядком проведения ГИА. </w:t>
      </w:r>
    </w:p>
    <w:p w:rsidR="00AC40EA" w:rsidRDefault="00A23F43">
      <w:pPr>
        <w:spacing w:line="240" w:lineRule="auto"/>
        <w:ind w:firstLine="709"/>
      </w:pPr>
      <w:r>
        <w:t>Государственная итоговая аттестация обучающихся проводится в следующей форме:</w:t>
      </w:r>
    </w:p>
    <w:p w:rsidR="00AC40EA" w:rsidRDefault="00A23F43">
      <w:pPr>
        <w:ind w:firstLine="709"/>
      </w:pPr>
      <w:r w:rsidRPr="00A23F43">
        <w:t>ДЭ+Диплом</w:t>
      </w:r>
    </w:p>
    <w:p w:rsidR="00AC40EA" w:rsidRDefault="00A23F43">
      <w:pPr>
        <w:spacing w:after="0"/>
        <w:ind w:firstLine="709"/>
        <w:contextualSpacing/>
        <w:jc w:val="both"/>
      </w:pPr>
      <w:r>
        <w:t xml:space="preserve">Программа ГИА включает общие сведения; примерные требования к проведению демонстрационного </w:t>
      </w:r>
      <w:r w:rsidR="00B72BC5">
        <w:t>экзамена</w:t>
      </w:r>
      <w:r>
        <w:t>; описание организации и проведения защиты дипломного проекта (работы); . Программа ГИА представлена в приложении 4.</w:t>
      </w:r>
    </w:p>
    <w:p w:rsidR="00AC40EA" w:rsidRDefault="00AC40EA"/>
    <w:p w:rsidR="00AC40EA" w:rsidRDefault="00A23F43">
      <w:pPr>
        <w:pStyle w:val="1"/>
        <w:ind w:firstLine="709"/>
      </w:pPr>
      <w:r>
        <w:t>Раздел 6. Условия реализации образовательной программы</w:t>
      </w:r>
    </w:p>
    <w:p w:rsidR="00AC40EA" w:rsidRDefault="00A23F43">
      <w:pPr>
        <w:pStyle w:val="2"/>
      </w:pPr>
      <w:r>
        <w:t>6.1. Материально-техническое и учебно-методическое обеспечение образовательной программы</w:t>
      </w:r>
    </w:p>
    <w:p w:rsidR="00AC40EA" w:rsidRDefault="00A23F43">
      <w:pPr>
        <w:spacing w:after="0"/>
        <w:ind w:firstLine="709"/>
        <w:jc w:val="both"/>
      </w:pPr>
      <w:r>
        <w:t>6.1.1. Требования к материально-техническому и учебно-методическому обеспечению реализации образовательной программы установлены в соответствующем ФГОС СПО.</w:t>
      </w:r>
    </w:p>
    <w:p w:rsidR="00AC40EA" w:rsidRDefault="00A23F43">
      <w:pPr>
        <w:spacing w:after="0"/>
        <w:ind w:firstLine="709"/>
        <w:contextualSpacing/>
        <w:jc w:val="both"/>
      </w:pPr>
      <w:r>
        <w:t>Состав материально-технического и учебно-методического обеспечения, используемого в образовательном процессе, определяется в Приложении 3 и рабочих программах дисциплин (модулей).</w:t>
      </w:r>
    </w:p>
    <w:p w:rsidR="00AC40EA" w:rsidRDefault="00A23F43">
      <w:pPr>
        <w:spacing w:after="0"/>
        <w:ind w:firstLine="709"/>
        <w:contextualSpacing/>
        <w:jc w:val="both"/>
      </w:pPr>
      <w:r>
        <w:t>6.1.2. Перечень специальных помещений для проведения занятий всех видов, предусмотренных образовательной программой:</w:t>
      </w:r>
    </w:p>
    <w:p w:rsidR="00AC40EA" w:rsidRDefault="00A23F43">
      <w:pPr>
        <w:spacing w:line="240" w:lineRule="auto"/>
        <w:ind w:firstLine="709"/>
        <w:contextualSpacing/>
      </w:pPr>
      <w:r>
        <w:t>Кабинеты:</w:t>
      </w:r>
    </w:p>
    <w:p w:rsidR="00AC40EA" w:rsidRDefault="00A23F43">
      <w:pPr>
        <w:ind w:firstLine="709"/>
        <w:jc w:val="both"/>
      </w:pPr>
      <w:r>
        <w:t>Иностранного языка, Иностранного языка в профессиональной деятельности, Информатики и ИКТ, Математики, Общепрофессиональных дисциплин и профессиональных модулей, Русского языка и литературы, Социально-гуманитарных дисциплин, общепрофессиональных дисциплин, Физики, Биологии, Безопасности жизнедеятельности и защиты Родины, Истории и обществознания, Проектной деятельности, Географии, Возрастной анатомии, физиологии и гигиены</w:t>
      </w:r>
    </w:p>
    <w:p w:rsidR="00AC40EA" w:rsidRDefault="00A23F43">
      <w:pPr>
        <w:spacing w:line="240" w:lineRule="auto"/>
        <w:ind w:firstLine="709"/>
      </w:pPr>
      <w:r>
        <w:t xml:space="preserve">Мастерские/зоны по видам работ: </w:t>
      </w:r>
    </w:p>
    <w:p w:rsidR="00AC40EA" w:rsidRDefault="00A23F43">
      <w:pPr>
        <w:ind w:firstLine="709"/>
        <w:jc w:val="both"/>
      </w:pPr>
      <w:r>
        <w:t xml:space="preserve">Дошкольное воспитание, Зона методики комплексного физического развития, </w:t>
      </w:r>
    </w:p>
    <w:p w:rsidR="00AC40EA" w:rsidRDefault="00A23F43">
      <w:pPr>
        <w:spacing w:after="0"/>
        <w:ind w:firstLine="709"/>
        <w:jc w:val="both"/>
      </w:pPr>
      <w:r>
        <w:rPr>
          <w:b/>
          <w:bCs/>
          <w:i/>
          <w:iCs/>
        </w:rPr>
        <w:t xml:space="preserve"> </w:t>
      </w:r>
      <w:r>
        <w:t>Спортивный комплекс</w:t>
      </w:r>
      <w:r>
        <w:rPr>
          <w:rStyle w:val="a3"/>
        </w:rPr>
        <w:footnoteReference w:id="7"/>
      </w:r>
    </w:p>
    <w:p w:rsidR="00AC40EA" w:rsidRDefault="00A23F43">
      <w:pPr>
        <w:spacing w:after="0"/>
        <w:ind w:firstLine="709"/>
        <w:contextualSpacing/>
      </w:pPr>
      <w:r>
        <w:lastRenderedPageBreak/>
        <w:t>Залы:</w:t>
      </w:r>
    </w:p>
    <w:p w:rsidR="00AC40EA" w:rsidRDefault="00A23F43">
      <w:pPr>
        <w:pStyle w:val="affff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t>библиотека, читальный зал с выходом в Интернет;</w:t>
      </w:r>
    </w:p>
    <w:p w:rsidR="00AC40EA" w:rsidRDefault="00A23F43">
      <w:pPr>
        <w:pStyle w:val="affff3"/>
        <w:numPr>
          <w:ilvl w:val="0"/>
          <w:numId w:val="2"/>
        </w:numPr>
        <w:spacing w:after="0" w:line="240" w:lineRule="auto"/>
        <w:ind w:left="0" w:firstLine="709"/>
        <w:jc w:val="both"/>
      </w:pPr>
      <w:r>
        <w:t>актовый зал.</w:t>
      </w:r>
    </w:p>
    <w:p w:rsidR="00AC40EA" w:rsidRDefault="00A23F43">
      <w:pPr>
        <w:spacing w:after="0"/>
        <w:ind w:firstLine="709"/>
        <w:jc w:val="both"/>
      </w:pPr>
      <w:r>
        <w:t>6.1.3. Перечень материально-технического обеспечения и перечень необходимого комплекта лицензионного и свободно распространяемого программного обеспечения представлен в Приложении 3.</w:t>
      </w:r>
    </w:p>
    <w:p w:rsidR="00AC40EA" w:rsidRDefault="00AC40EA"/>
    <w:p w:rsidR="00AC40EA" w:rsidRDefault="00A23F43">
      <w:pPr>
        <w:pStyle w:val="2"/>
      </w:pPr>
      <w:r>
        <w:t xml:space="preserve">6.2. Применение электронного обучения и дистанционных образовательных технологий </w:t>
      </w:r>
    </w:p>
    <w:p w:rsidR="00AC40EA" w:rsidRDefault="00A23F43">
      <w:pPr>
        <w:spacing w:after="0"/>
        <w:ind w:firstLine="709"/>
        <w:jc w:val="both"/>
      </w:pPr>
      <w:r>
        <w:t>Программа сочетает обучение в образовательной организации и на рабочем месте на базе работодателя с широким использованием в обучении цифровых технологий.</w:t>
      </w:r>
    </w:p>
    <w:p w:rsidR="00AC40EA" w:rsidRDefault="00A23F43">
      <w:pPr>
        <w:spacing w:after="0"/>
        <w:ind w:firstLine="709"/>
        <w:jc w:val="both"/>
      </w:pPr>
      <w:r>
        <w:t>При реализации образовательной программы применяются электронное обучение и дистанционные образовательные технологии (перечислить наименование дисциплин, МДК или ПМ).</w:t>
      </w:r>
    </w:p>
    <w:p w:rsidR="00AC40EA" w:rsidRDefault="00A23F43">
      <w:pPr>
        <w:spacing w:line="240" w:lineRule="auto"/>
        <w:ind w:firstLine="709"/>
        <w:jc w:val="both"/>
      </w:pPr>
      <w:r>
        <w:t xml:space="preserve"> </w:t>
      </w:r>
    </w:p>
    <w:p w:rsidR="00AC40EA" w:rsidRDefault="00A23F43">
      <w:pPr>
        <w:pStyle w:val="2"/>
      </w:pPr>
      <w:r>
        <w:t xml:space="preserve">6.3. Кадровые условия реализации образовательной программы </w:t>
      </w:r>
    </w:p>
    <w:p w:rsidR="00AC40EA" w:rsidRDefault="00A23F43">
      <w:pPr>
        <w:spacing w:after="0"/>
        <w:ind w:firstLine="709"/>
        <w:jc w:val="both"/>
      </w:pPr>
      <w:r>
        <w:t>Требования к кадровым условиям реализации образовательной программы установлены в соответствующем ФГОС СПО.</w:t>
      </w:r>
    </w:p>
    <w:p w:rsidR="00AC40EA" w:rsidRDefault="00A23F43">
      <w:pPr>
        <w:spacing w:after="0" w:line="276" w:lineRule="auto"/>
        <w:ind w:firstLine="709"/>
      </w:pPr>
      <w:r>
        <w:t>01 Образование и наука</w:t>
      </w:r>
    </w:p>
    <w:p w:rsidR="00AC40EA" w:rsidRDefault="00A23F43">
      <w:pPr>
        <w:pStyle w:val="1f5"/>
        <w:ind w:firstLine="709"/>
        <w:jc w:val="both"/>
      </w:pPr>
      <w:r>
        <w:t xml:space="preserve">Работники, привлекаемые к реализации образовательной программы осваивают 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</w:t>
      </w:r>
      <w:r w:rsidR="00776C58" w:rsidRPr="00776C58">
        <w:t>МБДОУ «Детский сад «Звездочка»</w:t>
      </w:r>
      <w:r w:rsidR="00776C58">
        <w:t xml:space="preserve"> г.Гагарина</w:t>
      </w:r>
      <w:r w:rsidR="00776C58" w:rsidRPr="00776C58">
        <w:t xml:space="preserve">, </w:t>
      </w:r>
      <w:r>
        <w:t>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работника.</w:t>
      </w:r>
    </w:p>
    <w:p w:rsidR="00AC40EA" w:rsidRDefault="00A23F43">
      <w:pPr>
        <w:pStyle w:val="1f5"/>
        <w:ind w:firstLine="709"/>
        <w:jc w:val="both"/>
      </w:pPr>
      <w:r>
        <w:t xml:space="preserve">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</w:t>
      </w:r>
      <w:r>
        <w:rPr>
          <w:i/>
          <w:iCs/>
        </w:rPr>
        <w:t>25 %</w:t>
      </w:r>
      <w:r>
        <w:t>.</w:t>
      </w:r>
    </w:p>
    <w:p w:rsidR="00AC40EA" w:rsidRDefault="00A23F43">
      <w:pPr>
        <w:pStyle w:val="afffff1"/>
        <w:ind w:firstLine="709"/>
        <w:jc w:val="both"/>
      </w:pPr>
      <w:r>
        <w:t>Сведения о педагогических (научно-педагогических) работниках, участвующих в реализации образовательной программы, и лицах, привлекаемых к реализации образовательной программы на иных условиях</w:t>
      </w:r>
      <w:r>
        <w:rPr>
          <w:rStyle w:val="a3"/>
        </w:rPr>
        <w:footnoteReference w:id="8"/>
      </w:r>
    </w:p>
    <w:tbl>
      <w:tblPr>
        <w:tblW w:w="0" w:type="auto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1931"/>
        <w:gridCol w:w="2896"/>
        <w:gridCol w:w="2068"/>
        <w:gridCol w:w="2206"/>
      </w:tblGrid>
      <w:tr w:rsidR="00AC40EA">
        <w:tblPrEx>
          <w:tblCellMar>
            <w:top w:w="0" w:type="dxa"/>
            <w:bottom w:w="0" w:type="dxa"/>
          </w:tblCellMar>
        </w:tblPrEx>
        <w:tc>
          <w:tcPr>
            <w:tcW w:w="562" w:type="dxa"/>
            <w:noWrap/>
          </w:tcPr>
          <w:p w:rsidR="00AC40EA" w:rsidRDefault="00A23F43">
            <w:pPr>
              <w:pStyle w:val="afffff1"/>
              <w:spacing w:after="0"/>
              <w:jc w:val="center"/>
            </w:pPr>
            <w:r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985" w:type="dxa"/>
            <w:noWrap/>
          </w:tcPr>
          <w:p w:rsidR="00AC40EA" w:rsidRDefault="00A23F43">
            <w:pPr>
              <w:pStyle w:val="afffff1"/>
              <w:spacing w:after="0"/>
              <w:jc w:val="center"/>
            </w:pPr>
            <w:r>
              <w:rPr>
                <w:b/>
                <w:bCs/>
                <w:sz w:val="16"/>
                <w:szCs w:val="16"/>
              </w:rPr>
              <w:t>ФИО (при наличии) специалиста-практика</w:t>
            </w:r>
          </w:p>
        </w:tc>
        <w:tc>
          <w:tcPr>
            <w:tcW w:w="2977" w:type="dxa"/>
            <w:noWrap/>
          </w:tcPr>
          <w:p w:rsidR="00AC40EA" w:rsidRDefault="00A23F43">
            <w:pPr>
              <w:spacing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Наименование организации, осуществляющей деятельность в профессиональной сфере, в которой работает специалист-практик по основному месту работы или на условиях внешнего совместительства</w:t>
            </w:r>
          </w:p>
        </w:tc>
        <w:tc>
          <w:tcPr>
            <w:tcW w:w="2126" w:type="dxa"/>
            <w:noWrap/>
          </w:tcPr>
          <w:p w:rsidR="00AC40EA" w:rsidRDefault="00A23F43">
            <w:pPr>
              <w:spacing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Занимаемая специалистом-практиком должность</w:t>
            </w:r>
          </w:p>
        </w:tc>
        <w:tc>
          <w:tcPr>
            <w:tcW w:w="2268" w:type="dxa"/>
            <w:noWrap/>
          </w:tcPr>
          <w:p w:rsidR="00AC40EA" w:rsidRDefault="00A23F43">
            <w:pPr>
              <w:spacing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Общий трудовой стаж работы специалиста-практика в организациях, осуществляющих деятельность в профессиональной сфере, соответствующей профессиональной деятельности, к которой готовятся обучающиеся</w:t>
            </w:r>
          </w:p>
        </w:tc>
      </w:tr>
      <w:tr w:rsidR="00AC40EA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</w:tr>
      <w:tr w:rsidR="00AC40EA">
        <w:tblPrEx>
          <w:tblCellMar>
            <w:top w:w="0" w:type="dxa"/>
            <w:bottom w:w="0" w:type="dxa"/>
          </w:tblCellMar>
        </w:tblPrEx>
        <w:tc>
          <w:tcPr>
            <w:tcW w:w="0" w:type="auto"/>
            <w:noWrap/>
          </w:tcPr>
          <w:p w:rsidR="00AC40EA" w:rsidRDefault="00A23F43">
            <w:pPr>
              <w:spacing w:after="0" w:line="276" w:lineRule="auto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  <w:tc>
          <w:tcPr>
            <w:tcW w:w="0" w:type="auto"/>
            <w:noWrap/>
          </w:tcPr>
          <w:p w:rsidR="00AC40EA" w:rsidRDefault="00AC40EA">
            <w:pPr>
              <w:spacing w:after="0" w:line="276" w:lineRule="auto"/>
            </w:pPr>
          </w:p>
        </w:tc>
      </w:tr>
    </w:tbl>
    <w:p w:rsidR="00AC40EA" w:rsidRDefault="00AC40EA"/>
    <w:p w:rsidR="00AC40EA" w:rsidRDefault="00A23F43">
      <w:pPr>
        <w:pStyle w:val="2"/>
      </w:pPr>
      <w:r>
        <w:t>6.4. Расчеты финансового обеспечения реализации образовательной программы</w:t>
      </w:r>
    </w:p>
    <w:p w:rsidR="00AC40EA" w:rsidRDefault="00A23F43">
      <w:pPr>
        <w:pStyle w:val="1f5"/>
        <w:ind w:firstLine="709"/>
        <w:jc w:val="both"/>
      </w:pPr>
      <w:r>
        <w:t>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– программ подготовки специалистов среднего звена, итоговые значения и величина составляющих базовых нормативов затрат по государственным услугам по стоимостным группам профессий и специальностей, отраслевые корректирующие коэффициенты и порядок их применения, утверждаемые Минпросвещения России ежегодно.</w:t>
      </w:r>
    </w:p>
    <w:p w:rsidR="00AC40EA" w:rsidRDefault="00A23F43">
      <w:pPr>
        <w:pStyle w:val="1f5"/>
        <w:ind w:firstLine="709"/>
        <w:jc w:val="both"/>
      </w:pPr>
      <w:r>
        <w:t>Финансовое обеспечение реализации образовательной программы, определенное в соответствии с бюджетным законодательством Российской Федерации и Федеральным законом от 29 декабря 2012 № 273-ФЗ «Об образовании в Российской Федерации»,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 Президента Российской Федерации от 7 мая 2012 г. № 597 «О мероприятиях по реализации государственной социальной политики».</w:t>
      </w:r>
    </w:p>
    <w:p w:rsidR="00AC40EA" w:rsidRDefault="00A23F43">
      <w:pPr>
        <w:pStyle w:val="afffff1"/>
        <w:spacing w:after="0" w:line="240" w:lineRule="auto"/>
        <w:ind w:firstLine="709"/>
        <w:jc w:val="both"/>
      </w:pPr>
      <w:r>
        <w:t>Расчетная величина стоимости обучения из расчета на одного обучающегося в соответствии с рекомендациями федеральных и региональных нормативных документов составляет (дописать величину в рублях и при необходимости представить обоснование в табличной форме.</w:t>
      </w:r>
    </w:p>
    <w:p w:rsidR="00AC40EA" w:rsidRDefault="00AC40EA"/>
    <w:sectPr w:rsidR="00AC40EA">
      <w:headerReference w:type="even" r:id="rId19"/>
      <w:headerReference w:type="default" r:id="rId20"/>
      <w:headerReference w:type="first" r:id="rId21"/>
      <w:pgSz w:w="11906" w:h="16838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28B" w:rsidRDefault="007B728B">
      <w:pPr>
        <w:spacing w:after="0" w:line="240" w:lineRule="auto"/>
      </w:pPr>
      <w:r>
        <w:separator/>
      </w:r>
    </w:p>
  </w:endnote>
  <w:endnote w:type="continuationSeparator" w:id="0">
    <w:p w:rsidR="007B728B" w:rsidRDefault="007B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@Batang">
    <w:panose1 w:val="02030600000101010101"/>
    <w:charset w:val="81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BC5" w:rsidRDefault="00B72BC5">
    <w:r>
      <w:rPr>
        <w:sz w:val="16"/>
        <w:szCs w:val="16"/>
      </w:rPr>
      <w:t>Программа создана в цифровом конструкторе</w:t>
    </w:r>
  </w:p>
  <w:p w:rsidR="00B72BC5" w:rsidRDefault="00B72BC5">
    <w:r>
      <w:rPr>
        <w:sz w:val="16"/>
        <w:szCs w:val="16"/>
      </w:rPr>
      <w:t>eais.firpo.ru_[ID 2493_44.02.01]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BC5" w:rsidRDefault="00B72BC5">
    <w:r>
      <w:rPr>
        <w:sz w:val="16"/>
        <w:szCs w:val="16"/>
      </w:rPr>
      <w:t>Программа создана в цифровом конструкторе</w:t>
    </w:r>
  </w:p>
  <w:p w:rsidR="00B72BC5" w:rsidRDefault="00B72BC5">
    <w:r>
      <w:rPr>
        <w:sz w:val="16"/>
        <w:szCs w:val="16"/>
      </w:rPr>
      <w:t>eais.firpo.ru_[ID 2493_44.02.01]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28B" w:rsidRDefault="007B728B">
      <w:pPr>
        <w:spacing w:after="0" w:line="240" w:lineRule="auto"/>
      </w:pPr>
      <w:r>
        <w:separator/>
      </w:r>
    </w:p>
  </w:footnote>
  <w:footnote w:type="continuationSeparator" w:id="0">
    <w:p w:rsidR="007B728B" w:rsidRDefault="007B728B">
      <w:pPr>
        <w:spacing w:after="0" w:line="240" w:lineRule="auto"/>
      </w:pPr>
      <w:r>
        <w:continuationSeparator/>
      </w:r>
    </w:p>
  </w:footnote>
  <w:footnote w:id="1">
    <w:p w:rsidR="00B72BC5" w:rsidRDefault="00B72BC5">
      <w:r>
        <w:rPr>
          <w:rStyle w:val="a3"/>
        </w:rPr>
        <w:footnoteRef/>
      </w:r>
      <w:r>
        <w:t xml:space="preserve">  </w:t>
      </w:r>
      <w:r>
        <w:rPr>
          <w:i/>
          <w:iCs/>
          <w:sz w:val="18"/>
          <w:szCs w:val="18"/>
        </w:rPr>
        <w:t>Необходимо выбрать только реализуемый уровень образования в ОПОП-П</w:t>
      </w:r>
    </w:p>
  </w:footnote>
  <w:footnote w:id="2">
    <w:p w:rsidR="00B72BC5" w:rsidRDefault="00B72BC5">
      <w:r>
        <w:rPr>
          <w:rStyle w:val="a3"/>
        </w:rPr>
        <w:footnoteRef/>
      </w:r>
      <w:r>
        <w:t xml:space="preserve">  </w:t>
      </w:r>
      <w:r>
        <w:rPr>
          <w:i/>
          <w:iCs/>
          <w:sz w:val="18"/>
          <w:szCs w:val="18"/>
        </w:rPr>
        <w:t xml:space="preserve">При отсутствии профессионального стандарта заполняется таблица с перечнем квалификационных справочников (ЕТКС, ЕКС, ЕКСД и др.). </w:t>
      </w:r>
    </w:p>
  </w:footnote>
  <w:footnote w:id="3">
    <w:p w:rsidR="00B72BC5" w:rsidRDefault="00B72BC5">
      <w:r>
        <w:rPr>
          <w:rStyle w:val="a3"/>
        </w:rPr>
        <w:footnoteRef/>
      </w:r>
      <w:r>
        <w:t xml:space="preserve">  </w:t>
      </w:r>
      <w:r>
        <w:rPr>
          <w:i/>
          <w:iCs/>
          <w:sz w:val="18"/>
          <w:szCs w:val="18"/>
        </w:rPr>
        <w:t>Матрица соответствия видов деятельности заполняется в соответствии с таблицами п.3.2.</w:t>
      </w:r>
    </w:p>
  </w:footnote>
  <w:footnote w:id="4">
    <w:p w:rsidR="00B72BC5" w:rsidRDefault="00B72BC5">
      <w:r>
        <w:rPr>
          <w:rStyle w:val="a3"/>
        </w:rPr>
        <w:footnoteRef/>
      </w:r>
      <w:r>
        <w:t xml:space="preserve"> </w:t>
      </w:r>
      <w:r>
        <w:rPr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Образовательная организация распределяет часы в учебном плане в зависимости от срока реализации и объема ОПОП-П, согласованных с работодателем, с учетом примерного распределения объема в ПОП-П. </w:t>
      </w:r>
    </w:p>
  </w:footnote>
  <w:footnote w:id="5">
    <w:p w:rsidR="00B72BC5" w:rsidRDefault="00B72BC5">
      <w:r>
        <w:rPr>
          <w:rStyle w:val="a3"/>
        </w:rPr>
        <w:footnoteRef/>
      </w:r>
      <w:r>
        <w:t xml:space="preserve"> </w:t>
      </w:r>
      <w:r>
        <w:rPr>
          <w:sz w:val="20"/>
          <w:szCs w:val="20"/>
        </w:rPr>
        <w:t xml:space="preserve"> </w:t>
      </w:r>
      <w:r>
        <w:rPr>
          <w:i/>
          <w:iCs/>
          <w:sz w:val="18"/>
          <w:szCs w:val="18"/>
        </w:rPr>
        <w:t>Оснащение указывается в соответствии с Приложением 3</w:t>
      </w:r>
    </w:p>
  </w:footnote>
  <w:footnote w:id="6">
    <w:p w:rsidR="00B72BC5" w:rsidRDefault="00B72BC5">
      <w:r>
        <w:rPr>
          <w:rStyle w:val="a3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 Заполняется в соответствии с КУГ. Вид КУГ выбирается образовательной организацией самостоятельно</w:t>
      </w:r>
    </w:p>
  </w:footnote>
  <w:footnote w:id="7">
    <w:p w:rsidR="00B72BC5" w:rsidRDefault="00B72BC5">
      <w:r>
        <w:rPr>
          <w:rStyle w:val="a3"/>
        </w:rPr>
        <w:footnoteRef/>
      </w:r>
      <w:r>
        <w:t xml:space="preserve"> </w:t>
      </w:r>
      <w:r>
        <w:rPr>
          <w:sz w:val="18"/>
          <w:szCs w:val="18"/>
          <w:highlight w:val="white"/>
        </w:rPr>
        <w:t xml:space="preserve"> Образовательная организация для реализации учебной дисциплины «Физическая культура» должна располагать спортивной инфраструктурой, обеспечивающей проведение всех видов практических занятий, предусмотренных учебным планом.</w:t>
      </w:r>
    </w:p>
  </w:footnote>
  <w:footnote w:id="8">
    <w:p w:rsidR="00B72BC5" w:rsidRDefault="00B72BC5">
      <w:r>
        <w:rPr>
          <w:rStyle w:val="a3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 Таблица может быть дополнена информацией на усмотрение образовательной организации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BC5" w:rsidRDefault="00B72BC5">
    <w:pPr>
      <w:pStyle w:val="afff"/>
      <w:jc w:val="center"/>
    </w:pPr>
    <w:r>
      <w:fldChar w:fldCharType="begin"/>
    </w:r>
    <w:r>
      <w:instrText xml:space="preserve">PAGE </w:instrText>
    </w:r>
    <w:r>
      <w:fldChar w:fldCharType="separate"/>
    </w:r>
    <w:r w:rsidR="00776C58">
      <w:rPr>
        <w:noProof/>
      </w:rPr>
      <w:t>2</w:t>
    </w:r>
    <w:r>
      <w:fldChar w:fldCharType="end"/>
    </w:r>
  </w:p>
  <w:p w:rsidR="00B72BC5" w:rsidRDefault="00B72BC5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BC5" w:rsidRDefault="00B72BC5">
    <w:pPr>
      <w:rPr>
        <w:spacing w:val="24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BC5" w:rsidRDefault="00B72BC5">
    <w:pPr>
      <w:pStyle w:val="afff"/>
      <w:jc w:val="center"/>
    </w:pPr>
    <w:r>
      <w:fldChar w:fldCharType="begin"/>
    </w:r>
    <w:r>
      <w:instrText xml:space="preserve">PAGE </w:instrText>
    </w:r>
    <w:r>
      <w:fldChar w:fldCharType="separate"/>
    </w:r>
    <w:r w:rsidR="00776C58">
      <w:rPr>
        <w:noProof/>
      </w:rPr>
      <w:t>11</w:t>
    </w:r>
    <w:r>
      <w:fldChar w:fldCharType="end"/>
    </w:r>
  </w:p>
  <w:p w:rsidR="00B72BC5" w:rsidRDefault="00B72BC5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BC5" w:rsidRDefault="00B72BC5">
    <w:pPr>
      <w:rPr>
        <w:spacing w:val="24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BC5" w:rsidRDefault="00B72BC5">
    <w:pPr>
      <w:pStyle w:val="afff"/>
      <w:jc w:val="center"/>
    </w:pPr>
    <w:r>
      <w:fldChar w:fldCharType="begin"/>
    </w:r>
    <w:r>
      <w:instrText xml:space="preserve">PAGE </w:instrText>
    </w:r>
    <w:r>
      <w:fldChar w:fldCharType="separate"/>
    </w:r>
    <w:r w:rsidR="00776C58">
      <w:rPr>
        <w:noProof/>
      </w:rPr>
      <w:t>64</w:t>
    </w:r>
    <w:r>
      <w:fldChar w:fldCharType="end"/>
    </w:r>
  </w:p>
  <w:p w:rsidR="00B72BC5" w:rsidRDefault="00B72BC5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BC5" w:rsidRDefault="00B72BC5">
    <w:pPr>
      <w:rPr>
        <w:spacing w:val="24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BC5" w:rsidRDefault="00B72BC5">
    <w:pPr>
      <w:rPr>
        <w:spacing w:val="240"/>
      </w:rPr>
    </w:pPr>
  </w:p>
  <w:p w:rsidR="00B72BC5" w:rsidRDefault="00B72BC5">
    <w:pPr>
      <w:rPr>
        <w:spacing w:val="24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BC5" w:rsidRDefault="00B72BC5">
    <w:pPr>
      <w:pStyle w:val="afff"/>
      <w:jc w:val="center"/>
    </w:pPr>
    <w:r>
      <w:fldChar w:fldCharType="begin"/>
    </w:r>
    <w:r>
      <w:instrText xml:space="preserve">PAGE </w:instrText>
    </w:r>
    <w:r>
      <w:fldChar w:fldCharType="separate"/>
    </w:r>
    <w:r w:rsidR="00776C58">
      <w:rPr>
        <w:noProof/>
      </w:rPr>
      <w:t>87</w:t>
    </w:r>
    <w:r>
      <w:fldChar w:fldCharType="end"/>
    </w:r>
  </w:p>
  <w:p w:rsidR="00B72BC5" w:rsidRDefault="00B72BC5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BC5" w:rsidRDefault="00B72BC5">
    <w:pPr>
      <w:rPr>
        <w:spacing w:val="2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5936A7F"/>
    <w:multiLevelType w:val="multilevel"/>
    <w:tmpl w:val="AA24A1A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1" w15:restartNumberingAfterBreak="0">
    <w:nsid w:val="FE524BAD"/>
    <w:multiLevelType w:val="multilevel"/>
    <w:tmpl w:val="FCF4D1BC"/>
    <w:lvl w:ilvl="0">
      <w:start w:val="1"/>
      <w:numFmt w:val="bullet"/>
      <w:lvlText w:val="−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ambria Math" w:hAnsi="Cambria Math" w:cs="Cambria Math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Arial" w:hAnsi="Arial" w:cs="Aria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Calibri" w:hAnsi="Calibri" w:cs="Calibri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ambria Math" w:hAnsi="Cambria Math" w:cs="Cambria Math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Arial" w:hAnsi="Arial" w:cs="Aria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Calibri" w:hAnsi="Calibri" w:cs="Calibri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ambria Math" w:hAnsi="Cambria Math" w:cs="Cambria Math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Arial" w:hAnsi="Arial" w:cs="Arial"/>
      </w:rPr>
    </w:lvl>
  </w:abstractNum>
  <w:abstractNum w:abstractNumId="2" w15:restartNumberingAfterBreak="0">
    <w:nsid w:val="0F9D1AF1"/>
    <w:multiLevelType w:val="multilevel"/>
    <w:tmpl w:val="741CF7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7F33495"/>
    <w:multiLevelType w:val="hybridMultilevel"/>
    <w:tmpl w:val="C0AE7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D46FEF"/>
    <w:multiLevelType w:val="hybridMultilevel"/>
    <w:tmpl w:val="E2F8D2C4"/>
    <w:lvl w:ilvl="0" w:tplc="AF223F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40EA"/>
    <w:rsid w:val="00213826"/>
    <w:rsid w:val="006F7C29"/>
    <w:rsid w:val="00776C58"/>
    <w:rsid w:val="0078727A"/>
    <w:rsid w:val="007B728B"/>
    <w:rsid w:val="00A23F43"/>
    <w:rsid w:val="00A4397F"/>
    <w:rsid w:val="00AC40EA"/>
    <w:rsid w:val="00B46850"/>
    <w:rsid w:val="00B7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83A7C"/>
  <w15:docId w15:val="{8D0BD915-2177-48EF-B40E-271B3AEBD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qFormat/>
    <w:pPr>
      <w:keepNext/>
      <w:keepLines/>
      <w:spacing w:after="0" w:line="360" w:lineRule="auto"/>
      <w:jc w:val="center"/>
      <w:outlineLvl w:val="0"/>
    </w:pPr>
    <w:rPr>
      <w:rFonts w:ascii="Times New Roman Полужирный" w:eastAsia="Times New Roman Полужирный" w:hAnsi="Times New Roman Полужирный" w:cs="Times New Roman Полужирный"/>
      <w:b/>
      <w:bCs/>
    </w:rPr>
  </w:style>
  <w:style w:type="paragraph" w:styleId="2">
    <w:name w:val="heading 2"/>
    <w:basedOn w:val="a"/>
    <w:qFormat/>
    <w:pPr>
      <w:keepNext/>
      <w:keepLines/>
      <w:spacing w:after="120" w:line="360" w:lineRule="auto"/>
      <w:ind w:firstLine="709"/>
      <w:jc w:val="both"/>
      <w:outlineLvl w:val="1"/>
    </w:pPr>
    <w:rPr>
      <w:b/>
      <w:bCs/>
    </w:rPr>
  </w:style>
  <w:style w:type="paragraph" w:styleId="3">
    <w:name w:val="heading 3"/>
    <w:basedOn w:val="a"/>
    <w:qFormat/>
    <w:pPr>
      <w:spacing w:before="140" w:line="360" w:lineRule="auto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qFormat/>
    <w:pPr>
      <w:keepNext/>
      <w:keepLines/>
      <w:spacing w:after="120" w:line="360" w:lineRule="auto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qFormat/>
    <w:pPr>
      <w:keepNext/>
      <w:keepLines/>
      <w:spacing w:before="320" w:after="200" w:line="252" w:lineRule="auto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qFormat/>
    <w:pPr>
      <w:keepNext/>
      <w:keepLines/>
      <w:spacing w:before="320" w:after="200" w:line="252" w:lineRule="auto"/>
      <w:outlineLvl w:val="5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10">
    <w:name w:val="Обычная таблица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rPr>
      <w:rFonts w:ascii="Times New Roman Полужирный" w:eastAsia="Times New Roman Полужирный" w:hAnsi="Times New Roman Полужирный" w:cs="Times New Roman Полужирный"/>
      <w:b/>
      <w:bCs/>
      <w:color w:val="000000"/>
      <w:sz w:val="24"/>
      <w:szCs w:val="24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40">
    <w:name w:val="Заголовок 4 Знак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rPr>
      <w:rFonts w:ascii="Arial" w:eastAsia="Arial" w:hAnsi="Arial" w:cs="Arial"/>
      <w:b/>
      <w:bCs/>
      <w:color w:val="000000"/>
      <w:sz w:val="24"/>
      <w:szCs w:val="24"/>
    </w:rPr>
  </w:style>
  <w:style w:type="character" w:customStyle="1" w:styleId="60">
    <w:name w:val="Заголовок 6 Знак"/>
    <w:rPr>
      <w:rFonts w:ascii="Arial" w:eastAsia="Arial" w:hAnsi="Arial" w:cs="Arial"/>
      <w:b/>
      <w:bCs/>
      <w:color w:val="000000"/>
      <w:sz w:val="20"/>
      <w:szCs w:val="20"/>
    </w:rPr>
  </w:style>
  <w:style w:type="paragraph" w:customStyle="1" w:styleId="a4">
    <w:name w:val="Сравнение редакций"/>
    <w:basedOn w:val="a"/>
    <w:pPr>
      <w:spacing w:line="264" w:lineRule="auto"/>
    </w:pPr>
    <w:rPr>
      <w:rFonts w:ascii="Calibri" w:eastAsia="Calibri" w:hAnsi="Calibri" w:cs="Calibri"/>
      <w:b/>
      <w:bCs/>
      <w:color w:val="26282F"/>
      <w:sz w:val="20"/>
      <w:szCs w:val="20"/>
    </w:rPr>
  </w:style>
  <w:style w:type="paragraph" w:customStyle="1" w:styleId="xl117">
    <w:name w:val="xl117"/>
    <w:basedOn w:val="a"/>
    <w:pPr>
      <w:spacing w:line="240" w:lineRule="auto"/>
    </w:pPr>
    <w:rPr>
      <w:sz w:val="14"/>
      <w:szCs w:val="14"/>
    </w:rPr>
  </w:style>
  <w:style w:type="paragraph" w:customStyle="1" w:styleId="a5">
    <w:name w:val="Ссылка на официальную публикацию"/>
    <w:basedOn w:val="a"/>
    <w:pPr>
      <w:spacing w:after="0" w:line="360" w:lineRule="auto"/>
      <w:ind w:firstLine="720"/>
      <w:jc w:val="both"/>
    </w:pPr>
  </w:style>
  <w:style w:type="paragraph" w:styleId="21">
    <w:name w:val="toc 2"/>
    <w:basedOn w:val="a"/>
    <w:pPr>
      <w:spacing w:before="120" w:after="0" w:line="240" w:lineRule="auto"/>
      <w:ind w:left="240"/>
    </w:pPr>
    <w:rPr>
      <w:i/>
      <w:iCs/>
      <w:sz w:val="20"/>
      <w:szCs w:val="20"/>
    </w:rPr>
  </w:style>
  <w:style w:type="character" w:customStyle="1" w:styleId="22">
    <w:name w:val="Оглавление 2 Знак"/>
    <w:rPr>
      <w:rFonts w:ascii="Calibri" w:eastAsia="Calibri" w:hAnsi="Calibri" w:cs="Calibri"/>
      <w:i/>
      <w:iCs/>
      <w:color w:val="000000"/>
      <w:sz w:val="20"/>
      <w:szCs w:val="20"/>
    </w:rPr>
  </w:style>
  <w:style w:type="paragraph" w:customStyle="1" w:styleId="a6">
    <w:name w:val="Заголовок статьи"/>
    <w:basedOn w:val="a"/>
    <w:pPr>
      <w:spacing w:after="0" w:line="360" w:lineRule="auto"/>
      <w:ind w:left="1612" w:hanging="892"/>
      <w:jc w:val="both"/>
    </w:pPr>
  </w:style>
  <w:style w:type="paragraph" w:styleId="a7">
    <w:name w:val="annotation text"/>
    <w:basedOn w:val="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rPr>
      <w:rFonts w:ascii="Calibri" w:eastAsia="Calibri" w:hAnsi="Calibri" w:cs="Calibri"/>
      <w:color w:val="000000"/>
      <w:sz w:val="20"/>
      <w:szCs w:val="20"/>
    </w:rPr>
  </w:style>
  <w:style w:type="paragraph" w:customStyle="1" w:styleId="xl157">
    <w:name w:val="xl157"/>
    <w:basedOn w:val="a"/>
    <w:pPr>
      <w:spacing w:line="240" w:lineRule="auto"/>
      <w:jc w:val="center"/>
    </w:pPr>
    <w:rPr>
      <w:b/>
      <w:bCs/>
    </w:rPr>
  </w:style>
  <w:style w:type="paragraph" w:customStyle="1" w:styleId="xl162">
    <w:name w:val="xl162"/>
    <w:basedOn w:val="a"/>
    <w:pPr>
      <w:spacing w:line="240" w:lineRule="auto"/>
      <w:jc w:val="center"/>
    </w:pPr>
    <w:rPr>
      <w:b/>
      <w:bCs/>
      <w:sz w:val="16"/>
      <w:szCs w:val="16"/>
    </w:rPr>
  </w:style>
  <w:style w:type="paragraph" w:customStyle="1" w:styleId="xl74">
    <w:name w:val="xl74"/>
    <w:basedOn w:val="a"/>
    <w:pPr>
      <w:spacing w:line="240" w:lineRule="auto"/>
    </w:pPr>
    <w:rPr>
      <w:sz w:val="16"/>
      <w:szCs w:val="16"/>
    </w:rPr>
  </w:style>
  <w:style w:type="paragraph" w:customStyle="1" w:styleId="xl152">
    <w:name w:val="xl152"/>
    <w:basedOn w:val="a"/>
    <w:pPr>
      <w:spacing w:line="240" w:lineRule="auto"/>
    </w:pPr>
  </w:style>
  <w:style w:type="paragraph" w:customStyle="1" w:styleId="xl79">
    <w:name w:val="xl79"/>
    <w:basedOn w:val="a"/>
    <w:pPr>
      <w:spacing w:line="240" w:lineRule="auto"/>
    </w:pPr>
    <w:rPr>
      <w:sz w:val="14"/>
      <w:szCs w:val="14"/>
    </w:rPr>
  </w:style>
  <w:style w:type="character" w:customStyle="1" w:styleId="a9">
    <w:name w:val="Интерактивный заголовок"/>
    <w:rPr>
      <w:u w:val="single"/>
    </w:rPr>
  </w:style>
  <w:style w:type="paragraph" w:styleId="41">
    <w:name w:val="toc 4"/>
    <w:basedOn w:val="a"/>
    <w:pPr>
      <w:spacing w:after="0" w:line="240" w:lineRule="auto"/>
      <w:ind w:left="720"/>
    </w:pPr>
    <w:rPr>
      <w:sz w:val="20"/>
      <w:szCs w:val="20"/>
    </w:rPr>
  </w:style>
  <w:style w:type="character" w:customStyle="1" w:styleId="42">
    <w:name w:val="Оглавление 4 Знак"/>
    <w:rPr>
      <w:rFonts w:ascii="Calibri" w:eastAsia="Calibri" w:hAnsi="Calibri" w:cs="Calibri"/>
      <w:color w:val="000000"/>
      <w:sz w:val="20"/>
      <w:szCs w:val="20"/>
    </w:rPr>
  </w:style>
  <w:style w:type="paragraph" w:customStyle="1" w:styleId="c14">
    <w:name w:val="c14"/>
    <w:basedOn w:val="a"/>
    <w:pPr>
      <w:spacing w:line="240" w:lineRule="auto"/>
    </w:pPr>
  </w:style>
  <w:style w:type="paragraph" w:customStyle="1" w:styleId="xl160">
    <w:name w:val="xl160"/>
    <w:basedOn w:val="a"/>
    <w:pPr>
      <w:spacing w:line="240" w:lineRule="auto"/>
      <w:jc w:val="center"/>
    </w:pPr>
    <w:rPr>
      <w:b/>
      <w:bCs/>
      <w:sz w:val="16"/>
      <w:szCs w:val="16"/>
    </w:rPr>
  </w:style>
  <w:style w:type="paragraph" w:styleId="aa">
    <w:name w:val="TOC Heading"/>
    <w:basedOn w:val="a"/>
    <w:pPr>
      <w:spacing w:before="240" w:line="264" w:lineRule="auto"/>
      <w:ind w:firstLine="709"/>
    </w:pPr>
    <w:rPr>
      <w:rFonts w:ascii="@Batang" w:eastAsia="@Batang" w:hAnsi="@Batang" w:cs="@Batang"/>
      <w:smallCaps/>
      <w:color w:val="2F5496"/>
    </w:rPr>
  </w:style>
  <w:style w:type="character" w:customStyle="1" w:styleId="ab">
    <w:name w:val="Заголовок оглавления Знак"/>
    <w:rPr>
      <w:rFonts w:ascii="@Batang" w:eastAsia="@Batang" w:hAnsi="@Batang" w:cs="@Batang"/>
      <w:b w:val="0"/>
      <w:bCs w:val="0"/>
      <w:caps w:val="0"/>
      <w:smallCaps/>
      <w:color w:val="2F5496"/>
      <w:sz w:val="24"/>
      <w:szCs w:val="24"/>
    </w:rPr>
  </w:style>
  <w:style w:type="paragraph" w:customStyle="1" w:styleId="xl88">
    <w:name w:val="xl88"/>
    <w:basedOn w:val="a"/>
    <w:pPr>
      <w:spacing w:line="240" w:lineRule="auto"/>
      <w:jc w:val="center"/>
    </w:pPr>
    <w:rPr>
      <w:i/>
      <w:iCs/>
      <w:sz w:val="14"/>
      <w:szCs w:val="14"/>
    </w:rPr>
  </w:style>
  <w:style w:type="character" w:customStyle="1" w:styleId="ac">
    <w:name w:val="Информация об изменениях документа"/>
    <w:rPr>
      <w:i/>
      <w:iCs/>
    </w:rPr>
  </w:style>
  <w:style w:type="paragraph" w:styleId="61">
    <w:name w:val="toc 6"/>
    <w:basedOn w:val="a"/>
    <w:pPr>
      <w:spacing w:after="0" w:line="240" w:lineRule="auto"/>
      <w:ind w:left="1200"/>
    </w:pPr>
    <w:rPr>
      <w:sz w:val="20"/>
      <w:szCs w:val="20"/>
    </w:rPr>
  </w:style>
  <w:style w:type="character" w:customStyle="1" w:styleId="62">
    <w:name w:val="Оглавление 6 Знак"/>
    <w:rPr>
      <w:rFonts w:ascii="Calibri" w:eastAsia="Calibri" w:hAnsi="Calibri" w:cs="Calibri"/>
      <w:color w:val="000000"/>
      <w:sz w:val="20"/>
      <w:szCs w:val="20"/>
    </w:rPr>
  </w:style>
  <w:style w:type="paragraph" w:styleId="7">
    <w:name w:val="toc 7"/>
    <w:basedOn w:val="a"/>
    <w:pPr>
      <w:spacing w:after="0" w:line="240" w:lineRule="auto"/>
      <w:ind w:left="1440"/>
    </w:pPr>
    <w:rPr>
      <w:sz w:val="20"/>
      <w:szCs w:val="20"/>
    </w:rPr>
  </w:style>
  <w:style w:type="character" w:customStyle="1" w:styleId="70">
    <w:name w:val="Оглавление 7 Знак"/>
    <w:rPr>
      <w:rFonts w:ascii="Calibri" w:eastAsia="Calibri" w:hAnsi="Calibri" w:cs="Calibri"/>
      <w:color w:val="000000"/>
      <w:sz w:val="20"/>
      <w:szCs w:val="20"/>
    </w:rPr>
  </w:style>
  <w:style w:type="paragraph" w:customStyle="1" w:styleId="xl99">
    <w:name w:val="xl99"/>
    <w:basedOn w:val="a"/>
    <w:pPr>
      <w:spacing w:line="240" w:lineRule="auto"/>
    </w:pPr>
  </w:style>
  <w:style w:type="paragraph" w:customStyle="1" w:styleId="xl155">
    <w:name w:val="xl155"/>
    <w:basedOn w:val="a"/>
    <w:pPr>
      <w:spacing w:line="240" w:lineRule="auto"/>
      <w:jc w:val="center"/>
    </w:pPr>
    <w:rPr>
      <w:i/>
      <w:iCs/>
      <w:sz w:val="14"/>
      <w:szCs w:val="14"/>
    </w:rPr>
  </w:style>
  <w:style w:type="paragraph" w:customStyle="1" w:styleId="ad">
    <w:name w:val="Дочерний элемент списка"/>
    <w:basedOn w:val="a"/>
    <w:pPr>
      <w:spacing w:after="0" w:line="360" w:lineRule="auto"/>
      <w:jc w:val="both"/>
    </w:pPr>
    <w:rPr>
      <w:color w:val="868381"/>
      <w:sz w:val="20"/>
      <w:szCs w:val="20"/>
    </w:rPr>
  </w:style>
  <w:style w:type="character" w:customStyle="1" w:styleId="ae">
    <w:name w:val="Заголовок Знак"/>
    <w:rPr>
      <w:sz w:val="56"/>
      <w:szCs w:val="56"/>
    </w:rPr>
  </w:style>
  <w:style w:type="paragraph" w:customStyle="1" w:styleId="12">
    <w:name w:val="Выделение1"/>
    <w:basedOn w:val="a"/>
    <w:pPr>
      <w:spacing w:line="264" w:lineRule="auto"/>
    </w:pPr>
    <w:rPr>
      <w:i/>
      <w:iCs/>
      <w:color w:val="000000"/>
      <w:sz w:val="20"/>
      <w:szCs w:val="20"/>
    </w:rPr>
  </w:style>
  <w:style w:type="character" w:styleId="af">
    <w:name w:val="Emphasis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paragraph" w:customStyle="1" w:styleId="pTextStyleCenter">
    <w:name w:val="pTextStyleCenter"/>
    <w:basedOn w:val="a"/>
    <w:pPr>
      <w:spacing w:after="0" w:line="252" w:lineRule="auto"/>
      <w:jc w:val="center"/>
    </w:pPr>
  </w:style>
  <w:style w:type="paragraph" w:customStyle="1" w:styleId="xl124">
    <w:name w:val="xl124"/>
    <w:basedOn w:val="a"/>
    <w:pPr>
      <w:spacing w:line="240" w:lineRule="auto"/>
      <w:jc w:val="center"/>
    </w:pPr>
    <w:rPr>
      <w:b/>
      <w:bCs/>
      <w:sz w:val="16"/>
      <w:szCs w:val="16"/>
    </w:rPr>
  </w:style>
  <w:style w:type="paragraph" w:customStyle="1" w:styleId="af0">
    <w:name w:val="Основное меню (преемственное)"/>
    <w:basedOn w:val="a"/>
    <w:pPr>
      <w:spacing w:after="0" w:line="360" w:lineRule="auto"/>
      <w:ind w:firstLine="720"/>
      <w:jc w:val="both"/>
    </w:pPr>
    <w:rPr>
      <w:rFonts w:ascii="Verdana" w:eastAsia="Verdana" w:hAnsi="Verdana" w:cs="Verdana"/>
    </w:rPr>
  </w:style>
  <w:style w:type="paragraph" w:customStyle="1" w:styleId="af1">
    <w:name w:val="Необходимые документы"/>
    <w:basedOn w:val="a"/>
    <w:pPr>
      <w:ind w:firstLine="118"/>
    </w:pPr>
  </w:style>
  <w:style w:type="paragraph" w:customStyle="1" w:styleId="13">
    <w:name w:val="Номер страницы1"/>
    <w:basedOn w:val="a"/>
    <w:pPr>
      <w:spacing w:line="264" w:lineRule="auto"/>
    </w:pPr>
    <w:rPr>
      <w:color w:val="000000"/>
      <w:sz w:val="20"/>
      <w:szCs w:val="20"/>
    </w:rPr>
  </w:style>
  <w:style w:type="character" w:styleId="af2">
    <w:name w:val="page number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4">
    <w:name w:val="xl84"/>
    <w:basedOn w:val="a"/>
    <w:pPr>
      <w:spacing w:line="240" w:lineRule="auto"/>
    </w:pPr>
    <w:rPr>
      <w:sz w:val="14"/>
      <w:szCs w:val="14"/>
    </w:rPr>
  </w:style>
  <w:style w:type="character" w:customStyle="1" w:styleId="af3">
    <w:name w:val="Подзаголовок для информации об изменениях"/>
    <w:rPr>
      <w:b/>
      <w:bCs/>
    </w:rPr>
  </w:style>
  <w:style w:type="character" w:customStyle="1" w:styleId="af4">
    <w:name w:val="Переменная часть"/>
    <w:rPr>
      <w:sz w:val="18"/>
      <w:szCs w:val="18"/>
    </w:rPr>
  </w:style>
  <w:style w:type="paragraph" w:customStyle="1" w:styleId="af5">
    <w:name w:val="Не вступил в силу"/>
    <w:basedOn w:val="a"/>
    <w:pPr>
      <w:spacing w:line="264" w:lineRule="auto"/>
    </w:pPr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23">
    <w:name w:val="List 2"/>
    <w:basedOn w:val="a"/>
    <w:pPr>
      <w:spacing w:before="120" w:after="120" w:line="240" w:lineRule="auto"/>
      <w:ind w:left="720" w:hanging="360"/>
      <w:jc w:val="both"/>
    </w:pPr>
    <w:rPr>
      <w:rFonts w:ascii="Arial" w:eastAsia="Arial" w:hAnsi="Arial" w:cs="Arial"/>
      <w:sz w:val="20"/>
      <w:szCs w:val="20"/>
    </w:rPr>
  </w:style>
  <w:style w:type="character" w:customStyle="1" w:styleId="24">
    <w:name w:val="Список 2 Знак"/>
    <w:rPr>
      <w:rFonts w:ascii="Arial" w:eastAsia="Arial" w:hAnsi="Arial" w:cs="Arial"/>
      <w:color w:val="000000"/>
      <w:sz w:val="20"/>
      <w:szCs w:val="20"/>
    </w:rPr>
  </w:style>
  <w:style w:type="paragraph" w:customStyle="1" w:styleId="110">
    <w:name w:val="Раздел 1.1"/>
    <w:basedOn w:val="a"/>
    <w:pPr>
      <w:spacing w:before="120" w:after="120" w:line="240" w:lineRule="auto"/>
    </w:pPr>
  </w:style>
  <w:style w:type="paragraph" w:customStyle="1" w:styleId="xl129">
    <w:name w:val="xl129"/>
    <w:basedOn w:val="a"/>
    <w:pPr>
      <w:spacing w:line="240" w:lineRule="auto"/>
    </w:pPr>
    <w:rPr>
      <w:b/>
      <w:bCs/>
      <w:i/>
      <w:iCs/>
      <w:sz w:val="16"/>
      <w:szCs w:val="16"/>
    </w:rPr>
  </w:style>
  <w:style w:type="paragraph" w:customStyle="1" w:styleId="Endnote">
    <w:name w:val="Endnote"/>
    <w:basedOn w:val="a"/>
    <w:pPr>
      <w:spacing w:after="0" w:line="240" w:lineRule="auto"/>
    </w:pPr>
    <w:rPr>
      <w:sz w:val="20"/>
      <w:szCs w:val="20"/>
    </w:rPr>
  </w:style>
  <w:style w:type="paragraph" w:customStyle="1" w:styleId="af6">
    <w:name w:val="Заголовок распахивающейся части диалога"/>
    <w:basedOn w:val="a"/>
    <w:pPr>
      <w:spacing w:after="0" w:line="360" w:lineRule="auto"/>
      <w:ind w:firstLine="720"/>
      <w:jc w:val="both"/>
    </w:pPr>
    <w:rPr>
      <w:i/>
      <w:iCs/>
      <w:color w:val="000080"/>
    </w:rPr>
  </w:style>
  <w:style w:type="paragraph" w:customStyle="1" w:styleId="af7">
    <w:name w:val="Выделение для Базового Поиска (курсив)"/>
    <w:basedOn w:val="a"/>
    <w:pPr>
      <w:spacing w:line="264" w:lineRule="auto"/>
    </w:pPr>
    <w:rPr>
      <w:rFonts w:ascii="Calibri" w:eastAsia="Calibri" w:hAnsi="Calibri" w:cs="Calibri"/>
      <w:b/>
      <w:bCs/>
      <w:i/>
      <w:iCs/>
      <w:color w:val="0058A9"/>
      <w:sz w:val="20"/>
      <w:szCs w:val="20"/>
    </w:rPr>
  </w:style>
  <w:style w:type="paragraph" w:customStyle="1" w:styleId="xl114">
    <w:name w:val="xl114"/>
    <w:basedOn w:val="a"/>
    <w:pPr>
      <w:spacing w:line="240" w:lineRule="auto"/>
    </w:pPr>
    <w:rPr>
      <w:b/>
      <w:bCs/>
      <w:i/>
      <w:iCs/>
      <w:sz w:val="16"/>
      <w:szCs w:val="16"/>
    </w:rPr>
  </w:style>
  <w:style w:type="paragraph" w:styleId="af8">
    <w:name w:val="No Spacing"/>
    <w:basedOn w:val="a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af9">
    <w:name w:val="Без интервала Знак"/>
    <w:rPr>
      <w:rFonts w:ascii="Calibri" w:eastAsia="Calibri" w:hAnsi="Calibri" w:cs="Calibri"/>
      <w:color w:val="000000"/>
      <w:sz w:val="20"/>
      <w:szCs w:val="20"/>
    </w:rPr>
  </w:style>
  <w:style w:type="paragraph" w:customStyle="1" w:styleId="xl112">
    <w:name w:val="xl112"/>
    <w:basedOn w:val="a"/>
    <w:pPr>
      <w:spacing w:line="240" w:lineRule="auto"/>
    </w:pPr>
    <w:rPr>
      <w:sz w:val="16"/>
      <w:szCs w:val="16"/>
    </w:rPr>
  </w:style>
  <w:style w:type="paragraph" w:customStyle="1" w:styleId="xl65">
    <w:name w:val="xl65"/>
    <w:basedOn w:val="a"/>
    <w:pPr>
      <w:spacing w:line="240" w:lineRule="auto"/>
    </w:pPr>
    <w:rPr>
      <w:sz w:val="14"/>
      <w:szCs w:val="14"/>
    </w:rPr>
  </w:style>
  <w:style w:type="paragraph" w:customStyle="1" w:styleId="xl144">
    <w:name w:val="xl144"/>
    <w:basedOn w:val="a"/>
    <w:pPr>
      <w:spacing w:line="240" w:lineRule="auto"/>
      <w:jc w:val="center"/>
    </w:pPr>
    <w:rPr>
      <w:sz w:val="16"/>
      <w:szCs w:val="16"/>
    </w:rPr>
  </w:style>
  <w:style w:type="paragraph" w:customStyle="1" w:styleId="xl86">
    <w:name w:val="xl86"/>
    <w:basedOn w:val="a"/>
    <w:pPr>
      <w:spacing w:line="240" w:lineRule="auto"/>
      <w:jc w:val="center"/>
    </w:pPr>
    <w:rPr>
      <w:i/>
      <w:iCs/>
      <w:sz w:val="14"/>
      <w:szCs w:val="14"/>
    </w:rPr>
  </w:style>
  <w:style w:type="paragraph" w:customStyle="1" w:styleId="xl158">
    <w:name w:val="xl158"/>
    <w:basedOn w:val="a"/>
    <w:pPr>
      <w:spacing w:line="240" w:lineRule="auto"/>
      <w:jc w:val="center"/>
    </w:pPr>
    <w:rPr>
      <w:b/>
      <w:bCs/>
      <w:sz w:val="16"/>
      <w:szCs w:val="16"/>
    </w:rPr>
  </w:style>
  <w:style w:type="paragraph" w:customStyle="1" w:styleId="afa">
    <w:name w:val="Оглавление"/>
    <w:basedOn w:val="a"/>
    <w:pPr>
      <w:ind w:left="140"/>
    </w:pPr>
  </w:style>
  <w:style w:type="paragraph" w:customStyle="1" w:styleId="c18">
    <w:name w:val="c18"/>
    <w:basedOn w:val="a"/>
    <w:pPr>
      <w:spacing w:line="240" w:lineRule="auto"/>
    </w:pPr>
  </w:style>
  <w:style w:type="paragraph" w:customStyle="1" w:styleId="xl66">
    <w:name w:val="xl66"/>
    <w:basedOn w:val="a"/>
    <w:pPr>
      <w:spacing w:line="240" w:lineRule="auto"/>
    </w:pPr>
  </w:style>
  <w:style w:type="paragraph" w:customStyle="1" w:styleId="xl141">
    <w:name w:val="xl141"/>
    <w:basedOn w:val="a"/>
    <w:pPr>
      <w:spacing w:line="240" w:lineRule="auto"/>
    </w:pPr>
    <w:rPr>
      <w:sz w:val="14"/>
      <w:szCs w:val="14"/>
    </w:rPr>
  </w:style>
  <w:style w:type="paragraph" w:customStyle="1" w:styleId="xl173">
    <w:name w:val="xl173"/>
    <w:basedOn w:val="a"/>
    <w:pPr>
      <w:spacing w:line="240" w:lineRule="auto"/>
      <w:jc w:val="center"/>
    </w:pPr>
    <w:rPr>
      <w:i/>
      <w:iCs/>
      <w:sz w:val="14"/>
      <w:szCs w:val="14"/>
    </w:rPr>
  </w:style>
  <w:style w:type="paragraph" w:customStyle="1" w:styleId="xl131">
    <w:name w:val="xl131"/>
    <w:basedOn w:val="a"/>
    <w:pPr>
      <w:spacing w:line="240" w:lineRule="auto"/>
    </w:pPr>
    <w:rPr>
      <w:b/>
      <w:bCs/>
      <w:sz w:val="16"/>
      <w:szCs w:val="16"/>
    </w:rPr>
  </w:style>
  <w:style w:type="paragraph" w:customStyle="1" w:styleId="xl123">
    <w:name w:val="xl123"/>
    <w:basedOn w:val="a"/>
    <w:pPr>
      <w:spacing w:line="240" w:lineRule="auto"/>
    </w:pPr>
    <w:rPr>
      <w:b/>
      <w:bCs/>
      <w:sz w:val="16"/>
      <w:szCs w:val="16"/>
    </w:rPr>
  </w:style>
  <w:style w:type="paragraph" w:customStyle="1" w:styleId="xl140">
    <w:name w:val="xl140"/>
    <w:basedOn w:val="a"/>
    <w:pPr>
      <w:spacing w:line="240" w:lineRule="auto"/>
    </w:pPr>
    <w:rPr>
      <w:b/>
      <w:bCs/>
      <w:sz w:val="16"/>
      <w:szCs w:val="16"/>
    </w:rPr>
  </w:style>
  <w:style w:type="paragraph" w:customStyle="1" w:styleId="xl136">
    <w:name w:val="xl136"/>
    <w:basedOn w:val="a"/>
    <w:pPr>
      <w:spacing w:line="240" w:lineRule="auto"/>
    </w:pPr>
    <w:rPr>
      <w:b/>
      <w:bCs/>
      <w:sz w:val="16"/>
      <w:szCs w:val="16"/>
    </w:rPr>
  </w:style>
  <w:style w:type="paragraph" w:customStyle="1" w:styleId="afb">
    <w:name w:val="Текст ЭР (см. также)"/>
    <w:basedOn w:val="a"/>
    <w:pPr>
      <w:spacing w:before="200" w:after="0" w:line="360" w:lineRule="auto"/>
    </w:pPr>
    <w:rPr>
      <w:sz w:val="20"/>
      <w:szCs w:val="20"/>
    </w:rPr>
  </w:style>
  <w:style w:type="paragraph" w:customStyle="1" w:styleId="xl177">
    <w:name w:val="xl177"/>
    <w:basedOn w:val="a"/>
    <w:pPr>
      <w:spacing w:line="240" w:lineRule="auto"/>
      <w:jc w:val="center"/>
    </w:pPr>
    <w:rPr>
      <w:sz w:val="14"/>
      <w:szCs w:val="14"/>
    </w:rPr>
  </w:style>
  <w:style w:type="paragraph" w:customStyle="1" w:styleId="xl72">
    <w:name w:val="xl72"/>
    <w:basedOn w:val="a"/>
    <w:pPr>
      <w:spacing w:line="240" w:lineRule="auto"/>
    </w:pPr>
    <w:rPr>
      <w:b/>
      <w:bCs/>
      <w:sz w:val="16"/>
      <w:szCs w:val="16"/>
    </w:rPr>
  </w:style>
  <w:style w:type="paragraph" w:customStyle="1" w:styleId="xl159">
    <w:name w:val="xl159"/>
    <w:basedOn w:val="a"/>
    <w:pPr>
      <w:spacing w:line="240" w:lineRule="auto"/>
      <w:jc w:val="center"/>
    </w:pPr>
    <w:rPr>
      <w:b/>
      <w:bCs/>
      <w:sz w:val="16"/>
      <w:szCs w:val="16"/>
    </w:rPr>
  </w:style>
  <w:style w:type="paragraph" w:customStyle="1" w:styleId="s1">
    <w:name w:val="s_1"/>
    <w:basedOn w:val="a"/>
    <w:pPr>
      <w:spacing w:line="240" w:lineRule="auto"/>
    </w:pPr>
  </w:style>
  <w:style w:type="character" w:customStyle="1" w:styleId="43">
    <w:name w:val="Неразрешенное упоминание4"/>
    <w:rPr>
      <w:color w:val="605E5C"/>
    </w:rPr>
  </w:style>
  <w:style w:type="character" w:customStyle="1" w:styleId="14">
    <w:name w:val="Тема примечания1"/>
    <w:rPr>
      <w:b/>
      <w:bCs/>
    </w:rPr>
  </w:style>
  <w:style w:type="character" w:customStyle="1" w:styleId="afc">
    <w:name w:val="Тема примечания Знак"/>
    <w:rPr>
      <w:rFonts w:ascii="Calibri" w:eastAsia="Calibri" w:hAnsi="Calibri" w:cs="Calibri"/>
      <w:b/>
      <w:bCs/>
      <w:color w:val="000000"/>
      <w:sz w:val="20"/>
      <w:szCs w:val="20"/>
    </w:rPr>
  </w:style>
  <w:style w:type="paragraph" w:customStyle="1" w:styleId="15">
    <w:name w:val="Строгий1"/>
    <w:basedOn w:val="a"/>
    <w:pPr>
      <w:spacing w:line="264" w:lineRule="auto"/>
    </w:pPr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afd">
    <w:name w:val="Strong"/>
    <w:rPr>
      <w:rFonts w:ascii="Calibri" w:eastAsia="Calibri" w:hAnsi="Calibri" w:cs="Calibri"/>
      <w:b/>
      <w:bCs/>
      <w:color w:val="000000"/>
      <w:sz w:val="20"/>
      <w:szCs w:val="20"/>
    </w:rPr>
  </w:style>
  <w:style w:type="paragraph" w:customStyle="1" w:styleId="31">
    <w:name w:val="Неразрешенное упоминание3"/>
    <w:basedOn w:val="a"/>
    <w:pPr>
      <w:spacing w:line="264" w:lineRule="auto"/>
    </w:pPr>
    <w:rPr>
      <w:rFonts w:ascii="Calibri" w:eastAsia="Calibri" w:hAnsi="Calibri" w:cs="Calibri"/>
      <w:color w:val="605E5C"/>
      <w:sz w:val="20"/>
      <w:szCs w:val="20"/>
    </w:rPr>
  </w:style>
  <w:style w:type="paragraph" w:customStyle="1" w:styleId="16">
    <w:name w:val="Знак концевой сноски1"/>
    <w:basedOn w:val="a"/>
    <w:pPr>
      <w:spacing w:line="264" w:lineRule="auto"/>
    </w:pPr>
    <w:rPr>
      <w:color w:val="000000"/>
      <w:sz w:val="20"/>
      <w:szCs w:val="20"/>
      <w:vertAlign w:val="superscript"/>
    </w:rPr>
  </w:style>
  <w:style w:type="character" w:styleId="afe">
    <w:name w:val="endnote reference"/>
    <w:rPr>
      <w:rFonts w:ascii="Times New Roman" w:eastAsia="Times New Roman" w:hAnsi="Times New Roman" w:cs="Times New Roman"/>
      <w:color w:val="000000"/>
      <w:sz w:val="20"/>
      <w:szCs w:val="20"/>
      <w:vertAlign w:val="superscript"/>
    </w:rPr>
  </w:style>
  <w:style w:type="paragraph" w:customStyle="1" w:styleId="111">
    <w:name w:val="Тема примечания Знак11"/>
    <w:basedOn w:val="a"/>
    <w:pPr>
      <w:spacing w:line="264" w:lineRule="auto"/>
    </w:pPr>
    <w:rPr>
      <w:b/>
      <w:bCs/>
      <w:color w:val="000000"/>
      <w:sz w:val="20"/>
      <w:szCs w:val="20"/>
    </w:rPr>
  </w:style>
  <w:style w:type="paragraph" w:customStyle="1" w:styleId="aff">
    <w:name w:val="Сравнение редакций. Удаленный фрагмент"/>
    <w:basedOn w:val="a"/>
    <w:pPr>
      <w:spacing w:line="264" w:lineRule="auto"/>
    </w:pPr>
    <w:rPr>
      <w:rFonts w:ascii="Calibri" w:eastAsia="Calibri" w:hAnsi="Calibri" w:cs="Calibri"/>
      <w:color w:val="000000"/>
      <w:sz w:val="20"/>
      <w:szCs w:val="20"/>
    </w:rPr>
  </w:style>
  <w:style w:type="paragraph" w:customStyle="1" w:styleId="xl101">
    <w:name w:val="xl101"/>
    <w:basedOn w:val="a"/>
    <w:pPr>
      <w:spacing w:line="240" w:lineRule="auto"/>
    </w:pPr>
    <w:rPr>
      <w:color w:val="FFFFFF"/>
      <w:sz w:val="14"/>
      <w:szCs w:val="14"/>
    </w:rPr>
  </w:style>
  <w:style w:type="character" w:customStyle="1" w:styleId="aff0">
    <w:name w:val="Куда обратиться?"/>
  </w:style>
  <w:style w:type="paragraph" w:customStyle="1" w:styleId="aff1">
    <w:name w:val="Подвал для информации об изменениях"/>
    <w:basedOn w:val="a"/>
    <w:pPr>
      <w:spacing w:before="480"/>
      <w:ind w:firstLine="709"/>
    </w:pPr>
    <w:rPr>
      <w:smallCaps/>
      <w:sz w:val="18"/>
      <w:szCs w:val="18"/>
    </w:rPr>
  </w:style>
  <w:style w:type="character" w:customStyle="1" w:styleId="aff2">
    <w:name w:val="Внимание: недобросовестность!"/>
  </w:style>
  <w:style w:type="paragraph" w:customStyle="1" w:styleId="Default">
    <w:name w:val="Default"/>
    <w:basedOn w:val="a"/>
    <w:pPr>
      <w:spacing w:after="0" w:line="240" w:lineRule="auto"/>
    </w:pPr>
    <w:rPr>
      <w:color w:val="000000"/>
    </w:rPr>
  </w:style>
  <w:style w:type="character" w:customStyle="1" w:styleId="aff3">
    <w:name w:val="Внимание: криминал!!"/>
  </w:style>
  <w:style w:type="paragraph" w:customStyle="1" w:styleId="xl149">
    <w:name w:val="xl149"/>
    <w:basedOn w:val="a"/>
    <w:pPr>
      <w:spacing w:line="240" w:lineRule="auto"/>
    </w:pPr>
    <w:rPr>
      <w:b/>
      <w:bCs/>
      <w:sz w:val="16"/>
      <w:szCs w:val="16"/>
    </w:rPr>
  </w:style>
  <w:style w:type="paragraph" w:customStyle="1" w:styleId="aff4">
    <w:name w:val="Обычный (Интернет) Знак"/>
    <w:basedOn w:val="a"/>
    <w:pPr>
      <w:spacing w:line="264" w:lineRule="auto"/>
    </w:pPr>
    <w:rPr>
      <w:color w:val="000000"/>
    </w:rPr>
  </w:style>
  <w:style w:type="paragraph" w:styleId="25">
    <w:name w:val="Body Text Indent 2"/>
    <w:basedOn w:val="a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5">
    <w:name w:val="Опечатки"/>
    <w:basedOn w:val="a"/>
    <w:pPr>
      <w:spacing w:line="264" w:lineRule="auto"/>
    </w:pPr>
    <w:rPr>
      <w:rFonts w:ascii="Calibri" w:eastAsia="Calibri" w:hAnsi="Calibri" w:cs="Calibri"/>
      <w:color w:val="FF0000"/>
      <w:sz w:val="20"/>
      <w:szCs w:val="20"/>
    </w:rPr>
  </w:style>
  <w:style w:type="paragraph" w:customStyle="1" w:styleId="xl71">
    <w:name w:val="xl71"/>
    <w:basedOn w:val="a"/>
    <w:pPr>
      <w:spacing w:line="240" w:lineRule="auto"/>
    </w:pPr>
    <w:rPr>
      <w:sz w:val="14"/>
      <w:szCs w:val="14"/>
    </w:rPr>
  </w:style>
  <w:style w:type="paragraph" w:customStyle="1" w:styleId="aff6">
    <w:name w:val="Продолжение ссылки"/>
    <w:basedOn w:val="a"/>
    <w:pPr>
      <w:spacing w:line="264" w:lineRule="auto"/>
    </w:pPr>
    <w:rPr>
      <w:rFonts w:ascii="Calibri" w:eastAsia="Calibri" w:hAnsi="Calibri" w:cs="Calibri"/>
      <w:color w:val="000000"/>
      <w:sz w:val="20"/>
      <w:szCs w:val="20"/>
    </w:rPr>
  </w:style>
  <w:style w:type="paragraph" w:customStyle="1" w:styleId="xl145">
    <w:name w:val="xl145"/>
    <w:basedOn w:val="a"/>
    <w:pPr>
      <w:spacing w:line="240" w:lineRule="auto"/>
    </w:pPr>
    <w:rPr>
      <w:b/>
      <w:bCs/>
      <w:sz w:val="16"/>
      <w:szCs w:val="16"/>
    </w:rPr>
  </w:style>
  <w:style w:type="paragraph" w:customStyle="1" w:styleId="xl126">
    <w:name w:val="xl126"/>
    <w:basedOn w:val="a"/>
    <w:pPr>
      <w:spacing w:line="240" w:lineRule="auto"/>
      <w:jc w:val="center"/>
    </w:pPr>
    <w:rPr>
      <w:b/>
      <w:bCs/>
      <w:sz w:val="16"/>
      <w:szCs w:val="16"/>
    </w:rPr>
  </w:style>
  <w:style w:type="character" w:customStyle="1" w:styleId="markedcontent">
    <w:name w:val="markedcontent"/>
  </w:style>
  <w:style w:type="paragraph" w:customStyle="1" w:styleId="xl115">
    <w:name w:val="xl115"/>
    <w:basedOn w:val="a"/>
    <w:pPr>
      <w:spacing w:line="240" w:lineRule="auto"/>
      <w:jc w:val="center"/>
    </w:pPr>
    <w:rPr>
      <w:b/>
      <w:bCs/>
      <w:sz w:val="16"/>
      <w:szCs w:val="16"/>
    </w:rPr>
  </w:style>
  <w:style w:type="paragraph" w:customStyle="1" w:styleId="xl69">
    <w:name w:val="xl69"/>
    <w:basedOn w:val="a"/>
    <w:pPr>
      <w:spacing w:line="240" w:lineRule="auto"/>
    </w:pPr>
    <w:rPr>
      <w:sz w:val="16"/>
      <w:szCs w:val="16"/>
    </w:rPr>
  </w:style>
  <w:style w:type="paragraph" w:customStyle="1" w:styleId="xl81">
    <w:name w:val="xl81"/>
    <w:basedOn w:val="a"/>
    <w:pPr>
      <w:spacing w:line="240" w:lineRule="auto"/>
    </w:pPr>
    <w:rPr>
      <w:color w:val="FF0000"/>
      <w:sz w:val="14"/>
      <w:szCs w:val="14"/>
    </w:rPr>
  </w:style>
  <w:style w:type="paragraph" w:customStyle="1" w:styleId="aff7">
    <w:name w:val="Заголовок чужого сообщения"/>
    <w:basedOn w:val="a"/>
    <w:pPr>
      <w:spacing w:line="264" w:lineRule="auto"/>
    </w:pPr>
    <w:rPr>
      <w:rFonts w:ascii="Calibri" w:eastAsia="Calibri" w:hAnsi="Calibri" w:cs="Calibri"/>
      <w:b/>
      <w:bCs/>
      <w:color w:val="FF0000"/>
      <w:sz w:val="20"/>
      <w:szCs w:val="20"/>
    </w:rPr>
  </w:style>
  <w:style w:type="paragraph" w:customStyle="1" w:styleId="xl142">
    <w:name w:val="xl142"/>
    <w:basedOn w:val="a"/>
    <w:pPr>
      <w:spacing w:line="240" w:lineRule="auto"/>
      <w:jc w:val="center"/>
    </w:pPr>
    <w:rPr>
      <w:sz w:val="16"/>
      <w:szCs w:val="16"/>
    </w:rPr>
  </w:style>
  <w:style w:type="paragraph" w:customStyle="1" w:styleId="xl93">
    <w:name w:val="xl93"/>
    <w:basedOn w:val="a"/>
    <w:pPr>
      <w:spacing w:line="240" w:lineRule="auto"/>
    </w:pPr>
  </w:style>
  <w:style w:type="paragraph" w:customStyle="1" w:styleId="-">
    <w:name w:val="ЭР-содержание (правое окно)"/>
    <w:basedOn w:val="a"/>
    <w:pPr>
      <w:spacing w:before="300" w:after="0" w:line="360" w:lineRule="auto"/>
    </w:pPr>
  </w:style>
  <w:style w:type="paragraph" w:customStyle="1" w:styleId="xl104">
    <w:name w:val="xl104"/>
    <w:basedOn w:val="a"/>
    <w:pPr>
      <w:spacing w:line="240" w:lineRule="auto"/>
    </w:pPr>
    <w:rPr>
      <w:b/>
      <w:bCs/>
      <w:sz w:val="16"/>
      <w:szCs w:val="16"/>
    </w:rPr>
  </w:style>
  <w:style w:type="character" w:customStyle="1" w:styleId="aff8">
    <w:name w:val="Колонтитул (правый)"/>
    <w:rPr>
      <w:sz w:val="14"/>
      <w:szCs w:val="14"/>
    </w:rPr>
  </w:style>
  <w:style w:type="character" w:customStyle="1" w:styleId="aff9">
    <w:name w:val="Колонтитул (левый)"/>
    <w:rPr>
      <w:sz w:val="14"/>
      <w:szCs w:val="14"/>
    </w:rPr>
  </w:style>
  <w:style w:type="paragraph" w:customStyle="1" w:styleId="affa">
    <w:name w:val="Заголовок ЭР (правое окно)"/>
    <w:basedOn w:val="a"/>
    <w:pPr>
      <w:spacing w:after="0"/>
    </w:pPr>
  </w:style>
  <w:style w:type="paragraph" w:customStyle="1" w:styleId="xl97">
    <w:name w:val="xl97"/>
    <w:basedOn w:val="a"/>
    <w:pPr>
      <w:spacing w:line="240" w:lineRule="auto"/>
    </w:pPr>
    <w:rPr>
      <w:color w:val="FF0000"/>
    </w:rPr>
  </w:style>
  <w:style w:type="paragraph" w:customStyle="1" w:styleId="xl68">
    <w:name w:val="xl68"/>
    <w:basedOn w:val="a"/>
    <w:pPr>
      <w:spacing w:line="240" w:lineRule="auto"/>
      <w:jc w:val="center"/>
    </w:pPr>
    <w:rPr>
      <w:sz w:val="16"/>
      <w:szCs w:val="16"/>
    </w:rPr>
  </w:style>
  <w:style w:type="paragraph" w:customStyle="1" w:styleId="affb">
    <w:name w:val="Внимание"/>
    <w:basedOn w:val="a"/>
    <w:pPr>
      <w:spacing w:before="240" w:after="240" w:line="360" w:lineRule="auto"/>
      <w:ind w:left="420" w:firstLine="300"/>
      <w:jc w:val="both"/>
    </w:pPr>
  </w:style>
  <w:style w:type="paragraph" w:styleId="32">
    <w:name w:val="toc 3"/>
    <w:basedOn w:val="a"/>
    <w:pPr>
      <w:spacing w:after="0" w:line="240" w:lineRule="auto"/>
      <w:ind w:left="480"/>
    </w:pPr>
    <w:rPr>
      <w:sz w:val="28"/>
      <w:szCs w:val="28"/>
    </w:rPr>
  </w:style>
  <w:style w:type="character" w:customStyle="1" w:styleId="33">
    <w:name w:val="Оглавление 3 Знак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17">
    <w:name w:val="Название Знак1"/>
    <w:basedOn w:val="a"/>
    <w:pPr>
      <w:spacing w:line="264" w:lineRule="auto"/>
    </w:pPr>
    <w:rPr>
      <w:color w:val="000000"/>
    </w:rPr>
  </w:style>
  <w:style w:type="paragraph" w:customStyle="1" w:styleId="xl168">
    <w:name w:val="xl168"/>
    <w:basedOn w:val="a"/>
    <w:pPr>
      <w:spacing w:line="240" w:lineRule="auto"/>
      <w:jc w:val="center"/>
    </w:pPr>
    <w:rPr>
      <w:b/>
      <w:bCs/>
      <w:sz w:val="14"/>
      <w:szCs w:val="14"/>
    </w:rPr>
  </w:style>
  <w:style w:type="paragraph" w:customStyle="1" w:styleId="xl111">
    <w:name w:val="xl111"/>
    <w:basedOn w:val="a"/>
    <w:pPr>
      <w:spacing w:line="240" w:lineRule="auto"/>
      <w:jc w:val="center"/>
    </w:pPr>
    <w:rPr>
      <w:sz w:val="16"/>
      <w:szCs w:val="16"/>
    </w:rPr>
  </w:style>
  <w:style w:type="paragraph" w:styleId="affc">
    <w:name w:val="Balloon Text"/>
    <w:basedOn w:val="a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character" w:customStyle="1" w:styleId="affd">
    <w:name w:val="Текст выноски Знак"/>
    <w:rPr>
      <w:rFonts w:ascii="Segoe UI" w:eastAsia="Segoe UI" w:hAnsi="Segoe UI" w:cs="Segoe UI"/>
      <w:color w:val="000000"/>
      <w:sz w:val="18"/>
      <w:szCs w:val="18"/>
    </w:rPr>
  </w:style>
  <w:style w:type="paragraph" w:customStyle="1" w:styleId="xl120">
    <w:name w:val="xl120"/>
    <w:basedOn w:val="a"/>
    <w:pPr>
      <w:spacing w:line="240" w:lineRule="auto"/>
      <w:jc w:val="center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pPr>
      <w:spacing w:line="240" w:lineRule="auto"/>
      <w:jc w:val="center"/>
    </w:pPr>
    <w:rPr>
      <w:i/>
      <w:iCs/>
      <w:sz w:val="14"/>
      <w:szCs w:val="14"/>
    </w:rPr>
  </w:style>
  <w:style w:type="character" w:customStyle="1" w:styleId="18">
    <w:name w:val="Просмотренная гиперссылка1"/>
    <w:rPr>
      <w:color w:val="800080"/>
      <w:u w:val="single"/>
    </w:rPr>
  </w:style>
  <w:style w:type="paragraph" w:customStyle="1" w:styleId="112">
    <w:name w:val="Текст примечания Знак11"/>
    <w:basedOn w:val="a"/>
    <w:pPr>
      <w:spacing w:line="264" w:lineRule="auto"/>
    </w:pPr>
    <w:rPr>
      <w:color w:val="000000"/>
      <w:sz w:val="20"/>
      <w:szCs w:val="20"/>
    </w:rPr>
  </w:style>
  <w:style w:type="paragraph" w:customStyle="1" w:styleId="19">
    <w:name w:val="Основной шрифт абзаца1"/>
    <w:basedOn w:val="a"/>
    <w:pPr>
      <w:spacing w:line="264" w:lineRule="auto"/>
    </w:pPr>
    <w:rPr>
      <w:rFonts w:ascii="Calibri" w:eastAsia="Calibri" w:hAnsi="Calibri" w:cs="Calibri"/>
      <w:color w:val="000000"/>
      <w:sz w:val="20"/>
      <w:szCs w:val="20"/>
    </w:rPr>
  </w:style>
  <w:style w:type="paragraph" w:customStyle="1" w:styleId="27">
    <w:name w:val="Основной текст (2)"/>
    <w:basedOn w:val="a"/>
    <w:pPr>
      <w:spacing w:before="360" w:after="0" w:line="240" w:lineRule="atLeast"/>
      <w:jc w:val="both"/>
    </w:pPr>
    <w:rPr>
      <w:sz w:val="28"/>
      <w:szCs w:val="28"/>
    </w:rPr>
  </w:style>
  <w:style w:type="paragraph" w:customStyle="1" w:styleId="xl63">
    <w:name w:val="xl63"/>
    <w:basedOn w:val="a"/>
    <w:pPr>
      <w:spacing w:line="240" w:lineRule="auto"/>
    </w:pPr>
  </w:style>
  <w:style w:type="paragraph" w:styleId="28">
    <w:name w:val="Body Text 2"/>
    <w:basedOn w:val="a"/>
    <w:pPr>
      <w:spacing w:after="0" w:line="240" w:lineRule="auto"/>
      <w:jc w:val="both"/>
    </w:pPr>
  </w:style>
  <w:style w:type="character" w:customStyle="1" w:styleId="29">
    <w:name w:val="Основной текст 2 Знак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e">
    <w:name w:val="Таблицы (моноширинный)"/>
    <w:basedOn w:val="a"/>
    <w:pPr>
      <w:spacing w:after="0" w:line="360" w:lineRule="auto"/>
    </w:pPr>
    <w:rPr>
      <w:rFonts w:ascii="Courier New" w:eastAsia="Courier New" w:hAnsi="Courier New" w:cs="Courier New"/>
    </w:rPr>
  </w:style>
  <w:style w:type="paragraph" w:styleId="afff">
    <w:name w:val="header"/>
    <w:basedOn w:val="a"/>
    <w:pPr>
      <w:spacing w:after="0" w:line="240" w:lineRule="auto"/>
    </w:pPr>
  </w:style>
  <w:style w:type="character" w:customStyle="1" w:styleId="afff0">
    <w:name w:val="Верхний колонтитул Знак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c21">
    <w:name w:val="c21"/>
  </w:style>
  <w:style w:type="paragraph" w:customStyle="1" w:styleId="afff1">
    <w:name w:val="Формула"/>
    <w:basedOn w:val="a"/>
    <w:pPr>
      <w:spacing w:before="240" w:after="240" w:line="360" w:lineRule="auto"/>
      <w:ind w:left="420" w:firstLine="300"/>
      <w:jc w:val="both"/>
    </w:pPr>
  </w:style>
  <w:style w:type="paragraph" w:customStyle="1" w:styleId="afff2">
    <w:name w:val="Заголовок для информации об изменениях"/>
    <w:basedOn w:val="a"/>
    <w:pPr>
      <w:ind w:firstLine="709"/>
    </w:pPr>
    <w:rPr>
      <w:smallCaps/>
      <w:sz w:val="18"/>
      <w:szCs w:val="18"/>
    </w:rPr>
  </w:style>
  <w:style w:type="paragraph" w:customStyle="1" w:styleId="xl156">
    <w:name w:val="xl156"/>
    <w:basedOn w:val="a"/>
    <w:pPr>
      <w:spacing w:line="240" w:lineRule="auto"/>
      <w:jc w:val="center"/>
    </w:pPr>
    <w:rPr>
      <w:b/>
      <w:bCs/>
    </w:rPr>
  </w:style>
  <w:style w:type="paragraph" w:customStyle="1" w:styleId="xl100">
    <w:name w:val="xl100"/>
    <w:basedOn w:val="a"/>
    <w:pPr>
      <w:spacing w:line="240" w:lineRule="auto"/>
    </w:pPr>
    <w:rPr>
      <w:sz w:val="14"/>
      <w:szCs w:val="14"/>
    </w:rPr>
  </w:style>
  <w:style w:type="paragraph" w:customStyle="1" w:styleId="xl163">
    <w:name w:val="xl163"/>
    <w:basedOn w:val="a"/>
    <w:pPr>
      <w:spacing w:line="240" w:lineRule="auto"/>
      <w:jc w:val="center"/>
    </w:pPr>
    <w:rPr>
      <w:b/>
      <w:bCs/>
      <w:sz w:val="16"/>
      <w:szCs w:val="16"/>
    </w:rPr>
  </w:style>
  <w:style w:type="paragraph" w:customStyle="1" w:styleId="afff3">
    <w:name w:val="Текст (справка)"/>
    <w:basedOn w:val="a"/>
    <w:pPr>
      <w:spacing w:after="0" w:line="360" w:lineRule="auto"/>
      <w:ind w:left="170"/>
    </w:pPr>
  </w:style>
  <w:style w:type="paragraph" w:customStyle="1" w:styleId="xl176">
    <w:name w:val="xl176"/>
    <w:basedOn w:val="a"/>
    <w:pPr>
      <w:spacing w:line="240" w:lineRule="auto"/>
      <w:jc w:val="center"/>
    </w:pPr>
    <w:rPr>
      <w:i/>
      <w:iCs/>
      <w:sz w:val="14"/>
      <w:szCs w:val="14"/>
    </w:rPr>
  </w:style>
  <w:style w:type="paragraph" w:customStyle="1" w:styleId="xl122">
    <w:name w:val="xl122"/>
    <w:basedOn w:val="a"/>
    <w:pPr>
      <w:spacing w:line="240" w:lineRule="auto"/>
    </w:pPr>
    <w:rPr>
      <w:sz w:val="16"/>
      <w:szCs w:val="16"/>
    </w:rPr>
  </w:style>
  <w:style w:type="character" w:customStyle="1" w:styleId="1a">
    <w:name w:val="Гиперссылка1"/>
    <w:rPr>
      <w:color w:val="0000FF"/>
      <w:u w:val="single"/>
    </w:rPr>
  </w:style>
  <w:style w:type="paragraph" w:customStyle="1" w:styleId="xl154">
    <w:name w:val="xl154"/>
    <w:basedOn w:val="a"/>
    <w:pPr>
      <w:spacing w:line="240" w:lineRule="auto"/>
      <w:jc w:val="center"/>
    </w:pPr>
    <w:rPr>
      <w:i/>
      <w:iCs/>
      <w:sz w:val="14"/>
      <w:szCs w:val="14"/>
    </w:rPr>
  </w:style>
  <w:style w:type="paragraph" w:customStyle="1" w:styleId="xl107">
    <w:name w:val="xl107"/>
    <w:basedOn w:val="a"/>
    <w:pPr>
      <w:spacing w:line="240" w:lineRule="auto"/>
      <w:jc w:val="center"/>
    </w:pPr>
    <w:rPr>
      <w:sz w:val="16"/>
      <w:szCs w:val="16"/>
    </w:rPr>
  </w:style>
  <w:style w:type="paragraph" w:customStyle="1" w:styleId="xl143">
    <w:name w:val="xl143"/>
    <w:basedOn w:val="a"/>
    <w:pPr>
      <w:spacing w:line="240" w:lineRule="auto"/>
    </w:pPr>
    <w:rPr>
      <w:sz w:val="16"/>
      <w:szCs w:val="16"/>
    </w:rPr>
  </w:style>
  <w:style w:type="character" w:customStyle="1" w:styleId="2a">
    <w:name w:val="Просмотренная гиперссылка2"/>
    <w:rPr>
      <w:color w:val="954F72"/>
      <w:u w:val="single"/>
    </w:rPr>
  </w:style>
  <w:style w:type="character" w:styleId="afff4">
    <w:name w:val="FollowedHyperlink"/>
    <w:rPr>
      <w:rFonts w:ascii="Calibri" w:eastAsia="Calibri" w:hAnsi="Calibri" w:cs="Calibri"/>
      <w:color w:val="954F72"/>
      <w:sz w:val="20"/>
      <w:szCs w:val="20"/>
      <w:u w:val="single"/>
    </w:rPr>
  </w:style>
  <w:style w:type="paragraph" w:customStyle="1" w:styleId="afff5">
    <w:name w:val="Активная гипертекстовая ссылка"/>
    <w:basedOn w:val="a"/>
    <w:pPr>
      <w:spacing w:line="264" w:lineRule="auto"/>
    </w:pPr>
    <w:rPr>
      <w:rFonts w:ascii="Calibri" w:eastAsia="Calibri" w:hAnsi="Calibri" w:cs="Calibri"/>
      <w:b/>
      <w:bCs/>
      <w:color w:val="106BBE"/>
      <w:sz w:val="20"/>
      <w:szCs w:val="20"/>
      <w:u w:val="single"/>
    </w:rPr>
  </w:style>
  <w:style w:type="character" w:customStyle="1" w:styleId="afff6">
    <w:name w:val="Пример."/>
  </w:style>
  <w:style w:type="paragraph" w:customStyle="1" w:styleId="xl146">
    <w:name w:val="xl146"/>
    <w:basedOn w:val="a"/>
    <w:pPr>
      <w:spacing w:line="240" w:lineRule="auto"/>
    </w:pPr>
    <w:rPr>
      <w:b/>
      <w:bCs/>
      <w:sz w:val="16"/>
      <w:szCs w:val="16"/>
    </w:rPr>
  </w:style>
  <w:style w:type="paragraph" w:customStyle="1" w:styleId="afff7">
    <w:name w:val="Текст (прав. подпись)"/>
    <w:basedOn w:val="a"/>
    <w:pPr>
      <w:spacing w:after="0" w:line="360" w:lineRule="auto"/>
      <w:jc w:val="right"/>
    </w:pPr>
  </w:style>
  <w:style w:type="paragraph" w:customStyle="1" w:styleId="xl96">
    <w:name w:val="xl96"/>
    <w:basedOn w:val="a"/>
    <w:pPr>
      <w:spacing w:line="240" w:lineRule="auto"/>
    </w:pPr>
    <w:rPr>
      <w:color w:val="FF0000"/>
      <w:sz w:val="14"/>
      <w:szCs w:val="14"/>
    </w:rPr>
  </w:style>
  <w:style w:type="paragraph" w:customStyle="1" w:styleId="xl179">
    <w:name w:val="xl179"/>
    <w:basedOn w:val="a"/>
    <w:pPr>
      <w:spacing w:line="240" w:lineRule="auto"/>
      <w:jc w:val="center"/>
    </w:pPr>
    <w:rPr>
      <w:sz w:val="14"/>
      <w:szCs w:val="14"/>
    </w:rPr>
  </w:style>
  <w:style w:type="paragraph" w:customStyle="1" w:styleId="formattext">
    <w:name w:val="formattext"/>
    <w:basedOn w:val="a"/>
    <w:pPr>
      <w:spacing w:line="240" w:lineRule="auto"/>
    </w:pPr>
  </w:style>
  <w:style w:type="paragraph" w:customStyle="1" w:styleId="xl161">
    <w:name w:val="xl161"/>
    <w:basedOn w:val="a"/>
    <w:pPr>
      <w:spacing w:line="240" w:lineRule="auto"/>
      <w:jc w:val="center"/>
    </w:pPr>
    <w:rPr>
      <w:b/>
      <w:bCs/>
      <w:sz w:val="16"/>
      <w:szCs w:val="16"/>
    </w:rPr>
  </w:style>
  <w:style w:type="paragraph" w:customStyle="1" w:styleId="afff8">
    <w:name w:val="Заголовок своего сообщения"/>
    <w:basedOn w:val="a"/>
    <w:pPr>
      <w:spacing w:line="264" w:lineRule="auto"/>
    </w:pPr>
    <w:rPr>
      <w:rFonts w:ascii="Calibri" w:eastAsia="Calibri" w:hAnsi="Calibri" w:cs="Calibri"/>
      <w:b/>
      <w:bCs/>
      <w:color w:val="26282F"/>
      <w:sz w:val="20"/>
      <w:szCs w:val="20"/>
    </w:rPr>
  </w:style>
  <w:style w:type="character" w:customStyle="1" w:styleId="1b">
    <w:name w:val="Заголовок Знак1"/>
    <w:rPr>
      <w:sz w:val="56"/>
      <w:szCs w:val="56"/>
    </w:rPr>
  </w:style>
  <w:style w:type="paragraph" w:customStyle="1" w:styleId="xl95">
    <w:name w:val="xl95"/>
    <w:basedOn w:val="a"/>
    <w:pPr>
      <w:spacing w:line="240" w:lineRule="auto"/>
    </w:pPr>
    <w:rPr>
      <w:color w:val="FFFFFF"/>
    </w:rPr>
  </w:style>
  <w:style w:type="paragraph" w:customStyle="1" w:styleId="afff9">
    <w:name w:val="Ссылка на утративший силу документ"/>
    <w:basedOn w:val="a"/>
    <w:pPr>
      <w:spacing w:line="264" w:lineRule="auto"/>
    </w:pPr>
    <w:rPr>
      <w:rFonts w:ascii="Calibri" w:eastAsia="Calibri" w:hAnsi="Calibri" w:cs="Calibri"/>
      <w:b/>
      <w:bCs/>
      <w:color w:val="749232"/>
      <w:sz w:val="20"/>
      <w:szCs w:val="20"/>
    </w:rPr>
  </w:style>
  <w:style w:type="character" w:customStyle="1" w:styleId="1c">
    <w:name w:val="Заголовок1"/>
    <w:rPr>
      <w:b/>
      <w:bCs/>
      <w:color w:val="0058A9"/>
    </w:rPr>
  </w:style>
  <w:style w:type="paragraph" w:customStyle="1" w:styleId="xl137">
    <w:name w:val="xl137"/>
    <w:basedOn w:val="a"/>
    <w:pPr>
      <w:spacing w:line="240" w:lineRule="auto"/>
      <w:jc w:val="center"/>
    </w:pPr>
    <w:rPr>
      <w:b/>
      <w:bCs/>
      <w:sz w:val="16"/>
      <w:szCs w:val="16"/>
    </w:rPr>
  </w:style>
  <w:style w:type="paragraph" w:customStyle="1" w:styleId="xl76">
    <w:name w:val="xl76"/>
    <w:basedOn w:val="a"/>
    <w:pPr>
      <w:spacing w:line="240" w:lineRule="auto"/>
    </w:pPr>
    <w:rPr>
      <w:sz w:val="16"/>
      <w:szCs w:val="16"/>
    </w:rPr>
  </w:style>
  <w:style w:type="paragraph" w:customStyle="1" w:styleId="afffa">
    <w:name w:val="Словарная статья"/>
    <w:basedOn w:val="a"/>
    <w:pPr>
      <w:spacing w:after="0" w:line="360" w:lineRule="auto"/>
      <w:jc w:val="both"/>
    </w:pPr>
  </w:style>
  <w:style w:type="paragraph" w:customStyle="1" w:styleId="xl121">
    <w:name w:val="xl121"/>
    <w:basedOn w:val="a"/>
    <w:pPr>
      <w:spacing w:line="240" w:lineRule="auto"/>
    </w:pPr>
    <w:rPr>
      <w:b/>
      <w:bCs/>
      <w:i/>
      <w:iCs/>
      <w:sz w:val="16"/>
      <w:szCs w:val="16"/>
    </w:rPr>
  </w:style>
  <w:style w:type="paragraph" w:customStyle="1" w:styleId="afffb">
    <w:name w:val="Комментарий пользователя"/>
    <w:basedOn w:val="a"/>
  </w:style>
  <w:style w:type="character" w:customStyle="1" w:styleId="2b">
    <w:name w:val="Гиперссылка2"/>
    <w:rPr>
      <w:color w:val="0563C1"/>
      <w:u w:val="single"/>
    </w:rPr>
  </w:style>
  <w:style w:type="character" w:styleId="afffc">
    <w:name w:val="Hyperlink"/>
    <w:rPr>
      <w:rFonts w:ascii="Calibri" w:eastAsia="Calibri" w:hAnsi="Calibri" w:cs="Calibri"/>
      <w:color w:val="0563C1"/>
      <w:sz w:val="20"/>
      <w:szCs w:val="20"/>
      <w:u w:val="single"/>
    </w:rPr>
  </w:style>
  <w:style w:type="paragraph" w:customStyle="1" w:styleId="Footnote">
    <w:name w:val="Footnote"/>
    <w:basedOn w:val="a"/>
    <w:pPr>
      <w:spacing w:after="0" w:line="240" w:lineRule="auto"/>
    </w:pPr>
    <w:rPr>
      <w:sz w:val="20"/>
      <w:szCs w:val="20"/>
    </w:rPr>
  </w:style>
  <w:style w:type="paragraph" w:customStyle="1" w:styleId="afffd">
    <w:name w:val="Прижатый влево"/>
    <w:basedOn w:val="a"/>
    <w:pPr>
      <w:spacing w:after="0" w:line="360" w:lineRule="auto"/>
    </w:pPr>
  </w:style>
  <w:style w:type="paragraph" w:customStyle="1" w:styleId="xl166">
    <w:name w:val="xl166"/>
    <w:basedOn w:val="a"/>
    <w:pPr>
      <w:spacing w:line="240" w:lineRule="auto"/>
      <w:jc w:val="center"/>
    </w:pPr>
    <w:rPr>
      <w:b/>
      <w:bCs/>
      <w:sz w:val="14"/>
      <w:szCs w:val="14"/>
    </w:rPr>
  </w:style>
  <w:style w:type="paragraph" w:styleId="1d">
    <w:name w:val="toc 1"/>
    <w:basedOn w:val="a"/>
    <w:pPr>
      <w:spacing w:before="120" w:after="0" w:line="276" w:lineRule="auto"/>
    </w:pPr>
    <w:rPr>
      <w:b/>
      <w:bCs/>
    </w:rPr>
  </w:style>
  <w:style w:type="character" w:customStyle="1" w:styleId="1e">
    <w:name w:val="Оглавление 1 Знак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1f">
    <w:name w:val="Знак примечания1"/>
    <w:basedOn w:val="a"/>
    <w:pPr>
      <w:spacing w:line="264" w:lineRule="auto"/>
    </w:pPr>
    <w:rPr>
      <w:rFonts w:ascii="Calibri" w:eastAsia="Calibri" w:hAnsi="Calibri" w:cs="Calibri"/>
      <w:color w:val="000000"/>
      <w:sz w:val="16"/>
      <w:szCs w:val="16"/>
    </w:rPr>
  </w:style>
  <w:style w:type="character" w:styleId="afffe">
    <w:name w:val="annotation reference"/>
    <w:rPr>
      <w:rFonts w:ascii="Calibri" w:eastAsia="Calibri" w:hAnsi="Calibri" w:cs="Calibri"/>
      <w:color w:val="000000"/>
      <w:sz w:val="16"/>
      <w:szCs w:val="16"/>
    </w:rPr>
  </w:style>
  <w:style w:type="paragraph" w:customStyle="1" w:styleId="xl89">
    <w:name w:val="xl89"/>
    <w:basedOn w:val="a"/>
    <w:pPr>
      <w:spacing w:line="240" w:lineRule="auto"/>
    </w:pPr>
    <w:rPr>
      <w:i/>
      <w:iCs/>
      <w:sz w:val="14"/>
      <w:szCs w:val="14"/>
    </w:rPr>
  </w:style>
  <w:style w:type="paragraph" w:customStyle="1" w:styleId="xl113">
    <w:name w:val="xl113"/>
    <w:basedOn w:val="a"/>
    <w:pPr>
      <w:spacing w:line="240" w:lineRule="auto"/>
    </w:pPr>
    <w:rPr>
      <w:sz w:val="16"/>
      <w:szCs w:val="16"/>
    </w:rPr>
  </w:style>
  <w:style w:type="paragraph" w:customStyle="1" w:styleId="xl180">
    <w:name w:val="xl180"/>
    <w:basedOn w:val="a"/>
    <w:pPr>
      <w:spacing w:line="240" w:lineRule="auto"/>
      <w:jc w:val="center"/>
    </w:pPr>
    <w:rPr>
      <w:sz w:val="14"/>
      <w:szCs w:val="14"/>
    </w:rPr>
  </w:style>
  <w:style w:type="paragraph" w:customStyle="1" w:styleId="xl171">
    <w:name w:val="xl171"/>
    <w:basedOn w:val="a"/>
    <w:pPr>
      <w:spacing w:line="240" w:lineRule="auto"/>
      <w:jc w:val="center"/>
    </w:pPr>
    <w:rPr>
      <w:i/>
      <w:iCs/>
      <w:sz w:val="14"/>
      <w:szCs w:val="14"/>
    </w:rPr>
  </w:style>
  <w:style w:type="paragraph" w:customStyle="1" w:styleId="ConsPlusNonformat">
    <w:name w:val="ConsPlusNonformat"/>
    <w:basedOn w:val="a"/>
    <w:pPr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</w:rPr>
  </w:style>
  <w:style w:type="paragraph" w:customStyle="1" w:styleId="FootnoteTextChar">
    <w:name w:val="Footnote Text Char"/>
    <w:basedOn w:val="a"/>
    <w:pPr>
      <w:spacing w:line="264" w:lineRule="auto"/>
    </w:pPr>
    <w:rPr>
      <w:color w:val="000000"/>
      <w:sz w:val="20"/>
      <w:szCs w:val="20"/>
    </w:rPr>
  </w:style>
  <w:style w:type="paragraph" w:customStyle="1" w:styleId="HeaderandFooter">
    <w:name w:val="Header and Footer"/>
    <w:basedOn w:val="a"/>
    <w:pPr>
      <w:spacing w:line="240" w:lineRule="auto"/>
      <w:jc w:val="both"/>
    </w:pPr>
    <w:rPr>
      <w:rFonts w:ascii="XO Thames" w:eastAsia="XO Thames" w:hAnsi="XO Thames" w:cs="XO Thames"/>
      <w:color w:val="000000"/>
      <w:sz w:val="28"/>
      <w:szCs w:val="28"/>
    </w:rPr>
  </w:style>
  <w:style w:type="paragraph" w:customStyle="1" w:styleId="xl92">
    <w:name w:val="xl92"/>
    <w:basedOn w:val="a"/>
    <w:pPr>
      <w:spacing w:line="240" w:lineRule="auto"/>
    </w:pPr>
    <w:rPr>
      <w:sz w:val="14"/>
      <w:szCs w:val="14"/>
    </w:rPr>
  </w:style>
  <w:style w:type="paragraph" w:customStyle="1" w:styleId="msonormal0">
    <w:name w:val="msonormal"/>
    <w:basedOn w:val="a"/>
    <w:pPr>
      <w:spacing w:after="200" w:line="276" w:lineRule="auto"/>
    </w:pPr>
  </w:style>
  <w:style w:type="paragraph" w:customStyle="1" w:styleId="212pt">
    <w:name w:val="Основной текст (2) + 12 pt"/>
    <w:basedOn w:val="a"/>
    <w:pPr>
      <w:spacing w:line="264" w:lineRule="auto"/>
    </w:pPr>
    <w:rPr>
      <w:color w:val="000000"/>
      <w:highlight w:val="white"/>
    </w:rPr>
  </w:style>
  <w:style w:type="paragraph" w:customStyle="1" w:styleId="affff">
    <w:name w:val="Напишите нам"/>
    <w:basedOn w:val="a"/>
    <w:pPr>
      <w:spacing w:before="90" w:after="90" w:line="360" w:lineRule="auto"/>
      <w:ind w:left="180"/>
      <w:jc w:val="both"/>
    </w:pPr>
    <w:rPr>
      <w:sz w:val="20"/>
      <w:szCs w:val="20"/>
    </w:rPr>
  </w:style>
  <w:style w:type="paragraph" w:customStyle="1" w:styleId="xl139">
    <w:name w:val="xl139"/>
    <w:basedOn w:val="a"/>
    <w:pPr>
      <w:spacing w:line="240" w:lineRule="auto"/>
    </w:pPr>
    <w:rPr>
      <w:b/>
      <w:bCs/>
      <w:sz w:val="16"/>
      <w:szCs w:val="16"/>
    </w:rPr>
  </w:style>
  <w:style w:type="paragraph" w:customStyle="1" w:styleId="affff0">
    <w:name w:val="Технический комментарий"/>
    <w:basedOn w:val="a"/>
    <w:pPr>
      <w:spacing w:after="0" w:line="360" w:lineRule="auto"/>
    </w:pPr>
    <w:rPr>
      <w:color w:val="463F31"/>
    </w:rPr>
  </w:style>
  <w:style w:type="paragraph" w:customStyle="1" w:styleId="xl85">
    <w:name w:val="xl85"/>
    <w:basedOn w:val="a"/>
    <w:pPr>
      <w:spacing w:line="240" w:lineRule="auto"/>
    </w:pPr>
    <w:rPr>
      <w:sz w:val="14"/>
      <w:szCs w:val="14"/>
    </w:rPr>
  </w:style>
  <w:style w:type="paragraph" w:customStyle="1" w:styleId="affff1">
    <w:name w:val="Подчёркнуный текст"/>
    <w:basedOn w:val="a"/>
    <w:pPr>
      <w:spacing w:after="0" w:line="360" w:lineRule="auto"/>
      <w:ind w:firstLine="720"/>
      <w:jc w:val="both"/>
    </w:pPr>
  </w:style>
  <w:style w:type="paragraph" w:customStyle="1" w:styleId="xl118">
    <w:name w:val="xl118"/>
    <w:basedOn w:val="a"/>
    <w:pPr>
      <w:spacing w:line="240" w:lineRule="auto"/>
    </w:pPr>
    <w:rPr>
      <w:sz w:val="14"/>
      <w:szCs w:val="14"/>
    </w:rPr>
  </w:style>
  <w:style w:type="paragraph" w:customStyle="1" w:styleId="affff2">
    <w:name w:val="Текст (лев. подпись)"/>
    <w:basedOn w:val="a"/>
    <w:pPr>
      <w:spacing w:after="0" w:line="360" w:lineRule="auto"/>
    </w:pPr>
  </w:style>
  <w:style w:type="paragraph" w:customStyle="1" w:styleId="xl130">
    <w:name w:val="xl130"/>
    <w:basedOn w:val="a"/>
    <w:pPr>
      <w:spacing w:line="240" w:lineRule="auto"/>
      <w:jc w:val="center"/>
    </w:pPr>
    <w:rPr>
      <w:b/>
      <w:bCs/>
      <w:sz w:val="16"/>
      <w:szCs w:val="16"/>
    </w:rPr>
  </w:style>
  <w:style w:type="paragraph" w:customStyle="1" w:styleId="xl167">
    <w:name w:val="xl167"/>
    <w:basedOn w:val="a"/>
    <w:pPr>
      <w:spacing w:line="240" w:lineRule="auto"/>
      <w:jc w:val="center"/>
    </w:pPr>
    <w:rPr>
      <w:b/>
      <w:bCs/>
      <w:sz w:val="14"/>
      <w:szCs w:val="14"/>
    </w:rPr>
  </w:style>
  <w:style w:type="paragraph" w:styleId="affff3">
    <w:name w:val="List Paragraph"/>
    <w:basedOn w:val="a"/>
    <w:pPr>
      <w:ind w:left="720"/>
      <w:contextualSpacing/>
    </w:pPr>
  </w:style>
  <w:style w:type="character" w:customStyle="1" w:styleId="affff4">
    <w:name w:val="Абзац списка Знак"/>
    <w:rPr>
      <w:rFonts w:ascii="Calibri" w:eastAsia="Calibri" w:hAnsi="Calibri" w:cs="Calibri"/>
      <w:color w:val="000000"/>
      <w:sz w:val="20"/>
      <w:szCs w:val="20"/>
    </w:rPr>
  </w:style>
  <w:style w:type="paragraph" w:customStyle="1" w:styleId="1f0">
    <w:name w:val="Раздел 1"/>
    <w:basedOn w:val="a"/>
    <w:pPr>
      <w:spacing w:before="240" w:after="120" w:line="240" w:lineRule="auto"/>
    </w:pPr>
    <w:rPr>
      <w:smallCaps/>
    </w:rPr>
  </w:style>
  <w:style w:type="paragraph" w:customStyle="1" w:styleId="xl128">
    <w:name w:val="xl128"/>
    <w:basedOn w:val="a"/>
    <w:pPr>
      <w:spacing w:line="240" w:lineRule="auto"/>
      <w:jc w:val="center"/>
    </w:pPr>
    <w:rPr>
      <w:b/>
      <w:bCs/>
      <w:i/>
      <w:iCs/>
      <w:sz w:val="16"/>
      <w:szCs w:val="16"/>
    </w:rPr>
  </w:style>
  <w:style w:type="paragraph" w:customStyle="1" w:styleId="affff5">
    <w:name w:val="Информация об изменениях"/>
    <w:basedOn w:val="a"/>
    <w:pPr>
      <w:spacing w:before="180"/>
      <w:ind w:left="360"/>
    </w:pPr>
  </w:style>
  <w:style w:type="paragraph" w:customStyle="1" w:styleId="xl102">
    <w:name w:val="xl102"/>
    <w:basedOn w:val="a"/>
    <w:pPr>
      <w:spacing w:line="240" w:lineRule="auto"/>
    </w:pPr>
    <w:rPr>
      <w:sz w:val="16"/>
      <w:szCs w:val="16"/>
    </w:rPr>
  </w:style>
  <w:style w:type="paragraph" w:customStyle="1" w:styleId="xl77">
    <w:name w:val="xl77"/>
    <w:basedOn w:val="a"/>
    <w:pPr>
      <w:spacing w:line="240" w:lineRule="auto"/>
      <w:jc w:val="center"/>
    </w:pPr>
    <w:rPr>
      <w:sz w:val="16"/>
      <w:szCs w:val="16"/>
    </w:rPr>
  </w:style>
  <w:style w:type="paragraph" w:customStyle="1" w:styleId="xl75">
    <w:name w:val="xl75"/>
    <w:basedOn w:val="a"/>
    <w:pPr>
      <w:spacing w:line="240" w:lineRule="auto"/>
      <w:jc w:val="center"/>
    </w:pPr>
    <w:rPr>
      <w:sz w:val="16"/>
      <w:szCs w:val="16"/>
    </w:rPr>
  </w:style>
  <w:style w:type="paragraph" w:customStyle="1" w:styleId="xl135">
    <w:name w:val="xl135"/>
    <w:basedOn w:val="a"/>
    <w:pPr>
      <w:spacing w:line="240" w:lineRule="auto"/>
      <w:jc w:val="center"/>
    </w:pPr>
    <w:rPr>
      <w:b/>
      <w:bCs/>
      <w:sz w:val="16"/>
      <w:szCs w:val="16"/>
    </w:rPr>
  </w:style>
  <w:style w:type="paragraph" w:styleId="9">
    <w:name w:val="toc 9"/>
    <w:basedOn w:val="a"/>
    <w:pPr>
      <w:spacing w:after="0" w:line="240" w:lineRule="auto"/>
      <w:ind w:left="1920"/>
    </w:pPr>
    <w:rPr>
      <w:sz w:val="20"/>
      <w:szCs w:val="20"/>
    </w:rPr>
  </w:style>
  <w:style w:type="character" w:customStyle="1" w:styleId="90">
    <w:name w:val="Оглавление 9 Знак"/>
    <w:rPr>
      <w:rFonts w:ascii="Calibri" w:eastAsia="Calibri" w:hAnsi="Calibri" w:cs="Calibri"/>
      <w:color w:val="000000"/>
      <w:sz w:val="20"/>
      <w:szCs w:val="20"/>
    </w:rPr>
  </w:style>
  <w:style w:type="paragraph" w:customStyle="1" w:styleId="xl138">
    <w:name w:val="xl138"/>
    <w:basedOn w:val="a"/>
    <w:pPr>
      <w:spacing w:line="240" w:lineRule="auto"/>
      <w:jc w:val="center"/>
    </w:pPr>
    <w:rPr>
      <w:b/>
      <w:bCs/>
      <w:sz w:val="16"/>
      <w:szCs w:val="16"/>
    </w:rPr>
  </w:style>
  <w:style w:type="paragraph" w:customStyle="1" w:styleId="xl90">
    <w:name w:val="xl90"/>
    <w:basedOn w:val="a"/>
    <w:pPr>
      <w:spacing w:line="240" w:lineRule="auto"/>
    </w:pPr>
    <w:rPr>
      <w:sz w:val="14"/>
      <w:szCs w:val="14"/>
    </w:rPr>
  </w:style>
  <w:style w:type="paragraph" w:customStyle="1" w:styleId="xl106">
    <w:name w:val="xl106"/>
    <w:basedOn w:val="a"/>
    <w:pPr>
      <w:spacing w:line="240" w:lineRule="auto"/>
      <w:jc w:val="center"/>
    </w:pPr>
    <w:rPr>
      <w:b/>
      <w:bCs/>
      <w:sz w:val="16"/>
      <w:szCs w:val="16"/>
    </w:rPr>
  </w:style>
  <w:style w:type="paragraph" w:customStyle="1" w:styleId="xl116">
    <w:name w:val="xl116"/>
    <w:basedOn w:val="a"/>
    <w:pPr>
      <w:spacing w:line="240" w:lineRule="auto"/>
    </w:pPr>
    <w:rPr>
      <w:b/>
      <w:bCs/>
      <w:sz w:val="16"/>
      <w:szCs w:val="16"/>
    </w:rPr>
  </w:style>
  <w:style w:type="paragraph" w:customStyle="1" w:styleId="xl134">
    <w:name w:val="xl134"/>
    <w:basedOn w:val="a"/>
    <w:pPr>
      <w:spacing w:line="240" w:lineRule="auto"/>
    </w:pPr>
    <w:rPr>
      <w:sz w:val="14"/>
      <w:szCs w:val="14"/>
    </w:rPr>
  </w:style>
  <w:style w:type="paragraph" w:customStyle="1" w:styleId="1f1">
    <w:name w:val="Слабое выделение1"/>
    <w:basedOn w:val="a"/>
    <w:pPr>
      <w:spacing w:line="264" w:lineRule="auto"/>
    </w:pPr>
    <w:rPr>
      <w:rFonts w:ascii="Calibri" w:eastAsia="Calibri" w:hAnsi="Calibri" w:cs="Calibri"/>
      <w:i/>
      <w:iCs/>
      <w:color w:val="404040"/>
      <w:sz w:val="20"/>
      <w:szCs w:val="20"/>
    </w:rPr>
  </w:style>
  <w:style w:type="character" w:styleId="affff6">
    <w:name w:val="Subtle Emphasis"/>
    <w:rPr>
      <w:rFonts w:ascii="Calibri" w:eastAsia="Calibri" w:hAnsi="Calibri" w:cs="Calibri"/>
      <w:i/>
      <w:iCs/>
      <w:color w:val="404040"/>
      <w:sz w:val="20"/>
      <w:szCs w:val="20"/>
    </w:rPr>
  </w:style>
  <w:style w:type="paragraph" w:customStyle="1" w:styleId="xl91">
    <w:name w:val="xl91"/>
    <w:basedOn w:val="a"/>
    <w:pPr>
      <w:spacing w:line="240" w:lineRule="auto"/>
    </w:pPr>
    <w:rPr>
      <w:sz w:val="14"/>
      <w:szCs w:val="14"/>
    </w:rPr>
  </w:style>
  <w:style w:type="paragraph" w:customStyle="1" w:styleId="xl133">
    <w:name w:val="xl133"/>
    <w:basedOn w:val="a"/>
    <w:pPr>
      <w:spacing w:line="240" w:lineRule="auto"/>
    </w:pPr>
    <w:rPr>
      <w:color w:val="FFFFFF"/>
    </w:rPr>
  </w:style>
  <w:style w:type="paragraph" w:customStyle="1" w:styleId="xl78">
    <w:name w:val="xl78"/>
    <w:basedOn w:val="a"/>
    <w:pPr>
      <w:spacing w:line="240" w:lineRule="auto"/>
    </w:pPr>
    <w:rPr>
      <w:sz w:val="14"/>
      <w:szCs w:val="14"/>
    </w:rPr>
  </w:style>
  <w:style w:type="paragraph" w:customStyle="1" w:styleId="affff7">
    <w:name w:val="Цветовое выделение"/>
    <w:basedOn w:val="a"/>
    <w:pPr>
      <w:spacing w:line="264" w:lineRule="auto"/>
    </w:pPr>
    <w:rPr>
      <w:rFonts w:ascii="Calibri" w:eastAsia="Calibri" w:hAnsi="Calibri" w:cs="Calibri"/>
      <w:b/>
      <w:bCs/>
      <w:color w:val="26282F"/>
      <w:sz w:val="20"/>
      <w:szCs w:val="20"/>
    </w:rPr>
  </w:style>
  <w:style w:type="paragraph" w:customStyle="1" w:styleId="xl151">
    <w:name w:val="xl151"/>
    <w:basedOn w:val="a"/>
    <w:pPr>
      <w:spacing w:line="240" w:lineRule="auto"/>
      <w:jc w:val="center"/>
    </w:pPr>
    <w:rPr>
      <w:i/>
      <w:iCs/>
      <w:sz w:val="14"/>
      <w:szCs w:val="14"/>
    </w:rPr>
  </w:style>
  <w:style w:type="character" w:customStyle="1" w:styleId="affff8">
    <w:name w:val="Постоянная часть"/>
    <w:rPr>
      <w:sz w:val="20"/>
      <w:szCs w:val="20"/>
    </w:rPr>
  </w:style>
  <w:style w:type="paragraph" w:customStyle="1" w:styleId="xl174">
    <w:name w:val="xl174"/>
    <w:basedOn w:val="a"/>
    <w:pPr>
      <w:spacing w:line="240" w:lineRule="auto"/>
      <w:jc w:val="center"/>
    </w:pPr>
    <w:rPr>
      <w:i/>
      <w:iCs/>
      <w:sz w:val="14"/>
      <w:szCs w:val="14"/>
    </w:rPr>
  </w:style>
  <w:style w:type="character" w:customStyle="1" w:styleId="c15">
    <w:name w:val="c15"/>
  </w:style>
  <w:style w:type="paragraph" w:customStyle="1" w:styleId="affff9">
    <w:name w:val="Текст в таблице"/>
    <w:basedOn w:val="a"/>
    <w:pPr>
      <w:ind w:firstLine="500"/>
    </w:pPr>
  </w:style>
  <w:style w:type="paragraph" w:customStyle="1" w:styleId="xl164">
    <w:name w:val="xl164"/>
    <w:basedOn w:val="a"/>
    <w:pPr>
      <w:spacing w:line="240" w:lineRule="auto"/>
      <w:jc w:val="center"/>
    </w:pPr>
    <w:rPr>
      <w:i/>
      <w:iCs/>
      <w:sz w:val="14"/>
      <w:szCs w:val="14"/>
    </w:rPr>
  </w:style>
  <w:style w:type="paragraph" w:styleId="8">
    <w:name w:val="toc 8"/>
    <w:basedOn w:val="a"/>
    <w:pPr>
      <w:spacing w:after="0" w:line="240" w:lineRule="auto"/>
      <w:ind w:left="1680"/>
    </w:pPr>
    <w:rPr>
      <w:sz w:val="20"/>
      <w:szCs w:val="20"/>
    </w:rPr>
  </w:style>
  <w:style w:type="character" w:customStyle="1" w:styleId="80">
    <w:name w:val="Оглавление 8 Знак"/>
    <w:rPr>
      <w:rFonts w:ascii="Calibri" w:eastAsia="Calibri" w:hAnsi="Calibri" w:cs="Calibri"/>
      <w:color w:val="000000"/>
      <w:sz w:val="20"/>
      <w:szCs w:val="20"/>
    </w:rPr>
  </w:style>
  <w:style w:type="paragraph" w:customStyle="1" w:styleId="pTextStyle">
    <w:name w:val="pTextStyle"/>
    <w:basedOn w:val="a"/>
    <w:pPr>
      <w:spacing w:after="0" w:line="252" w:lineRule="auto"/>
    </w:pPr>
  </w:style>
  <w:style w:type="paragraph" w:customStyle="1" w:styleId="xl98">
    <w:name w:val="xl98"/>
    <w:basedOn w:val="a"/>
    <w:pPr>
      <w:spacing w:line="240" w:lineRule="auto"/>
    </w:pPr>
    <w:rPr>
      <w:color w:val="FF0000"/>
      <w:sz w:val="14"/>
      <w:szCs w:val="14"/>
    </w:rPr>
  </w:style>
  <w:style w:type="paragraph" w:customStyle="1" w:styleId="affffa">
    <w:name w:val="Комментарий"/>
    <w:basedOn w:val="a"/>
    <w:pPr>
      <w:spacing w:before="75"/>
      <w:jc w:val="both"/>
    </w:pPr>
    <w:rPr>
      <w:color w:val="353842"/>
    </w:rPr>
  </w:style>
  <w:style w:type="paragraph" w:customStyle="1" w:styleId="xl175">
    <w:name w:val="xl175"/>
    <w:basedOn w:val="a"/>
    <w:pPr>
      <w:spacing w:line="240" w:lineRule="auto"/>
      <w:jc w:val="center"/>
    </w:pPr>
    <w:rPr>
      <w:i/>
      <w:iCs/>
      <w:sz w:val="14"/>
      <w:szCs w:val="14"/>
    </w:rPr>
  </w:style>
  <w:style w:type="paragraph" w:customStyle="1" w:styleId="ConsPlusCell">
    <w:name w:val="ConsPlusCell"/>
    <w:basedOn w:val="a"/>
    <w:pPr>
      <w:spacing w:after="0" w:line="240" w:lineRule="auto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affffb">
    <w:name w:val="Примечание."/>
  </w:style>
  <w:style w:type="paragraph" w:customStyle="1" w:styleId="xl148">
    <w:name w:val="xl148"/>
    <w:basedOn w:val="a"/>
    <w:pPr>
      <w:spacing w:line="240" w:lineRule="auto"/>
    </w:pPr>
    <w:rPr>
      <w:b/>
      <w:bCs/>
      <w:sz w:val="16"/>
      <w:szCs w:val="16"/>
    </w:rPr>
  </w:style>
  <w:style w:type="paragraph" w:customStyle="1" w:styleId="xl82">
    <w:name w:val="xl82"/>
    <w:basedOn w:val="a"/>
    <w:pPr>
      <w:spacing w:line="240" w:lineRule="auto"/>
    </w:pPr>
    <w:rPr>
      <w:color w:val="FF0000"/>
      <w:sz w:val="14"/>
      <w:szCs w:val="14"/>
    </w:rPr>
  </w:style>
  <w:style w:type="paragraph" w:customStyle="1" w:styleId="apple-converted-space">
    <w:name w:val="apple-converted-space"/>
    <w:basedOn w:val="a"/>
    <w:pPr>
      <w:spacing w:line="264" w:lineRule="auto"/>
    </w:pPr>
    <w:rPr>
      <w:rFonts w:ascii="Calibri" w:eastAsia="Calibri" w:hAnsi="Calibri" w:cs="Calibri"/>
      <w:color w:val="000000"/>
      <w:sz w:val="20"/>
      <w:szCs w:val="20"/>
    </w:rPr>
  </w:style>
  <w:style w:type="paragraph" w:customStyle="1" w:styleId="FontStyle11">
    <w:name w:val="Font Style11"/>
    <w:basedOn w:val="a"/>
    <w:pPr>
      <w:spacing w:line="264" w:lineRule="auto"/>
    </w:pPr>
    <w:rPr>
      <w:color w:val="000000"/>
      <w:sz w:val="20"/>
      <w:szCs w:val="20"/>
    </w:rPr>
  </w:style>
  <w:style w:type="paragraph" w:customStyle="1" w:styleId="xl150">
    <w:name w:val="xl150"/>
    <w:basedOn w:val="a"/>
    <w:pPr>
      <w:spacing w:line="240" w:lineRule="auto"/>
      <w:jc w:val="center"/>
    </w:pPr>
    <w:rPr>
      <w:i/>
      <w:iCs/>
      <w:sz w:val="14"/>
      <w:szCs w:val="14"/>
    </w:rPr>
  </w:style>
  <w:style w:type="paragraph" w:customStyle="1" w:styleId="xl94">
    <w:name w:val="xl94"/>
    <w:basedOn w:val="a"/>
    <w:pPr>
      <w:spacing w:line="240" w:lineRule="auto"/>
    </w:pPr>
    <w:rPr>
      <w:color w:val="FFFFFF"/>
      <w:sz w:val="14"/>
      <w:szCs w:val="14"/>
    </w:rPr>
  </w:style>
  <w:style w:type="character" w:customStyle="1" w:styleId="1f2">
    <w:name w:val="Неразрешенное упоминание1"/>
    <w:rPr>
      <w:color w:val="605E5C"/>
    </w:rPr>
  </w:style>
  <w:style w:type="paragraph" w:customStyle="1" w:styleId="affffc">
    <w:name w:val="Заголовок группы контролов"/>
    <w:basedOn w:val="a"/>
    <w:pPr>
      <w:spacing w:after="0" w:line="360" w:lineRule="auto"/>
      <w:ind w:firstLine="720"/>
      <w:jc w:val="both"/>
    </w:pPr>
    <w:rPr>
      <w:b/>
      <w:bCs/>
    </w:rPr>
  </w:style>
  <w:style w:type="paragraph" w:customStyle="1" w:styleId="affffd">
    <w:name w:val="Центрированный (таблица)"/>
    <w:basedOn w:val="a"/>
    <w:pPr>
      <w:jc w:val="center"/>
    </w:pPr>
  </w:style>
  <w:style w:type="paragraph" w:customStyle="1" w:styleId="TableParagraph">
    <w:name w:val="Table Paragraph"/>
    <w:basedOn w:val="a"/>
    <w:pPr>
      <w:spacing w:after="0" w:line="240" w:lineRule="auto"/>
    </w:pPr>
  </w:style>
  <w:style w:type="paragraph" w:customStyle="1" w:styleId="affffe">
    <w:name w:val="Сравнение редакций. Добавленный фрагмент"/>
    <w:basedOn w:val="a"/>
    <w:pPr>
      <w:spacing w:line="264" w:lineRule="auto"/>
    </w:pPr>
    <w:rPr>
      <w:rFonts w:ascii="Calibri" w:eastAsia="Calibri" w:hAnsi="Calibri" w:cs="Calibri"/>
      <w:color w:val="000000"/>
      <w:sz w:val="20"/>
      <w:szCs w:val="20"/>
    </w:rPr>
  </w:style>
  <w:style w:type="paragraph" w:customStyle="1" w:styleId="xl64">
    <w:name w:val="xl64"/>
    <w:basedOn w:val="a"/>
    <w:pPr>
      <w:spacing w:line="240" w:lineRule="auto"/>
    </w:pPr>
  </w:style>
  <w:style w:type="paragraph" w:customStyle="1" w:styleId="xl67">
    <w:name w:val="xl67"/>
    <w:basedOn w:val="a"/>
    <w:pPr>
      <w:spacing w:line="240" w:lineRule="auto"/>
      <w:jc w:val="both"/>
    </w:pPr>
    <w:rPr>
      <w:sz w:val="16"/>
      <w:szCs w:val="16"/>
    </w:rPr>
  </w:style>
  <w:style w:type="paragraph" w:styleId="51">
    <w:name w:val="toc 5"/>
    <w:basedOn w:val="a"/>
    <w:pPr>
      <w:spacing w:after="0" w:line="240" w:lineRule="auto"/>
      <w:ind w:left="960"/>
    </w:pPr>
    <w:rPr>
      <w:sz w:val="20"/>
      <w:szCs w:val="20"/>
    </w:rPr>
  </w:style>
  <w:style w:type="character" w:customStyle="1" w:styleId="52">
    <w:name w:val="Оглавление 5 Знак"/>
    <w:rPr>
      <w:rFonts w:ascii="Calibri" w:eastAsia="Calibri" w:hAnsi="Calibri" w:cs="Calibri"/>
      <w:color w:val="000000"/>
      <w:sz w:val="20"/>
      <w:szCs w:val="20"/>
    </w:rPr>
  </w:style>
  <w:style w:type="paragraph" w:customStyle="1" w:styleId="xl83">
    <w:name w:val="xl83"/>
    <w:basedOn w:val="a"/>
    <w:pPr>
      <w:spacing w:line="240" w:lineRule="auto"/>
    </w:pPr>
    <w:rPr>
      <w:sz w:val="14"/>
      <w:szCs w:val="14"/>
    </w:rPr>
  </w:style>
  <w:style w:type="paragraph" w:customStyle="1" w:styleId="afffff">
    <w:name w:val="Гипертекстовая ссылка"/>
    <w:basedOn w:val="a"/>
    <w:pPr>
      <w:spacing w:line="264" w:lineRule="auto"/>
    </w:pPr>
    <w:rPr>
      <w:rFonts w:ascii="Calibri" w:eastAsia="Calibri" w:hAnsi="Calibri" w:cs="Calibri"/>
      <w:b/>
      <w:bCs/>
      <w:color w:val="106BBE"/>
      <w:sz w:val="20"/>
      <w:szCs w:val="20"/>
    </w:rPr>
  </w:style>
  <w:style w:type="paragraph" w:customStyle="1" w:styleId="afffff0">
    <w:name w:val="Выделение для Базового Поиска"/>
    <w:basedOn w:val="a"/>
    <w:pPr>
      <w:spacing w:line="264" w:lineRule="auto"/>
    </w:pPr>
    <w:rPr>
      <w:rFonts w:ascii="Calibri" w:eastAsia="Calibri" w:hAnsi="Calibri" w:cs="Calibri"/>
      <w:b/>
      <w:bCs/>
      <w:color w:val="0058A9"/>
      <w:sz w:val="20"/>
      <w:szCs w:val="20"/>
    </w:rPr>
  </w:style>
  <w:style w:type="paragraph" w:customStyle="1" w:styleId="xl80">
    <w:name w:val="xl80"/>
    <w:basedOn w:val="a"/>
    <w:pPr>
      <w:spacing w:line="240" w:lineRule="auto"/>
    </w:pPr>
  </w:style>
  <w:style w:type="paragraph" w:styleId="afffff1">
    <w:name w:val="Normal (Web)"/>
    <w:basedOn w:val="a"/>
    <w:pPr>
      <w:spacing w:after="200" w:line="276" w:lineRule="auto"/>
    </w:pPr>
  </w:style>
  <w:style w:type="character" w:customStyle="1" w:styleId="afffff2">
    <w:name w:val="Обычный (веб) Знак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7">
    <w:name w:val="xl127"/>
    <w:basedOn w:val="a"/>
    <w:pPr>
      <w:spacing w:line="240" w:lineRule="auto"/>
    </w:pPr>
    <w:rPr>
      <w:b/>
      <w:bCs/>
      <w:sz w:val="16"/>
      <w:szCs w:val="16"/>
    </w:rPr>
  </w:style>
  <w:style w:type="paragraph" w:styleId="afffff3">
    <w:name w:val="footer"/>
    <w:basedOn w:val="a"/>
    <w:pPr>
      <w:spacing w:after="0" w:line="240" w:lineRule="auto"/>
    </w:pPr>
  </w:style>
  <w:style w:type="character" w:customStyle="1" w:styleId="afffff4">
    <w:name w:val="Нижний колонтитул Знак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25">
    <w:name w:val="xl125"/>
    <w:basedOn w:val="a"/>
    <w:pPr>
      <w:spacing w:line="240" w:lineRule="auto"/>
    </w:pPr>
    <w:rPr>
      <w:b/>
      <w:bCs/>
      <w:sz w:val="16"/>
      <w:szCs w:val="16"/>
    </w:rPr>
  </w:style>
  <w:style w:type="paragraph" w:customStyle="1" w:styleId="xl153">
    <w:name w:val="xl153"/>
    <w:basedOn w:val="a"/>
    <w:pPr>
      <w:spacing w:line="240" w:lineRule="auto"/>
      <w:jc w:val="center"/>
    </w:pPr>
    <w:rPr>
      <w:i/>
      <w:iCs/>
      <w:sz w:val="14"/>
      <w:szCs w:val="14"/>
    </w:rPr>
  </w:style>
  <w:style w:type="paragraph" w:customStyle="1" w:styleId="s16">
    <w:name w:val="s_16"/>
    <w:basedOn w:val="a"/>
    <w:pPr>
      <w:spacing w:line="240" w:lineRule="auto"/>
    </w:pPr>
  </w:style>
  <w:style w:type="paragraph" w:customStyle="1" w:styleId="120">
    <w:name w:val="таблСлева12"/>
    <w:basedOn w:val="a"/>
    <w:pPr>
      <w:spacing w:after="0" w:line="240" w:lineRule="auto"/>
    </w:pPr>
    <w:rPr>
      <w:rFonts w:ascii="Segoe UI" w:eastAsia="Segoe UI" w:hAnsi="Segoe UI" w:cs="Segoe UI"/>
    </w:rPr>
  </w:style>
  <w:style w:type="paragraph" w:customStyle="1" w:styleId="xl165">
    <w:name w:val="xl165"/>
    <w:basedOn w:val="a"/>
    <w:pPr>
      <w:spacing w:line="240" w:lineRule="auto"/>
    </w:pPr>
    <w:rPr>
      <w:sz w:val="14"/>
      <w:szCs w:val="14"/>
    </w:rPr>
  </w:style>
  <w:style w:type="paragraph" w:customStyle="1" w:styleId="afffff5">
    <w:name w:val="Нормальный (таблица)"/>
    <w:basedOn w:val="a"/>
    <w:pPr>
      <w:spacing w:after="0" w:line="360" w:lineRule="auto"/>
      <w:jc w:val="both"/>
    </w:pPr>
  </w:style>
  <w:style w:type="character" w:customStyle="1" w:styleId="1f3">
    <w:name w:val="Нижний колонтитул Знак1"/>
  </w:style>
  <w:style w:type="paragraph" w:customStyle="1" w:styleId="xl132">
    <w:name w:val="xl132"/>
    <w:basedOn w:val="a"/>
    <w:pPr>
      <w:spacing w:line="240" w:lineRule="auto"/>
    </w:pPr>
  </w:style>
  <w:style w:type="paragraph" w:customStyle="1" w:styleId="xl73">
    <w:name w:val="xl73"/>
    <w:basedOn w:val="a"/>
    <w:pPr>
      <w:spacing w:line="240" w:lineRule="auto"/>
    </w:pPr>
    <w:rPr>
      <w:sz w:val="16"/>
      <w:szCs w:val="16"/>
    </w:rPr>
  </w:style>
  <w:style w:type="paragraph" w:styleId="afffff6">
    <w:name w:val="Subtitle"/>
    <w:basedOn w:val="a"/>
    <w:qFormat/>
    <w:pPr>
      <w:spacing w:before="240" w:after="240" w:line="276" w:lineRule="auto"/>
      <w:ind w:firstLine="709"/>
      <w:jc w:val="both"/>
    </w:pPr>
  </w:style>
  <w:style w:type="character" w:customStyle="1" w:styleId="afffff7">
    <w:name w:val="Подзаголовок Знак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f4">
    <w:name w:val="Тема примечания Знак1"/>
    <w:basedOn w:val="a"/>
    <w:pPr>
      <w:spacing w:line="264" w:lineRule="auto"/>
    </w:pPr>
    <w:rPr>
      <w:b/>
      <w:bCs/>
      <w:color w:val="000000"/>
      <w:sz w:val="20"/>
      <w:szCs w:val="20"/>
    </w:rPr>
  </w:style>
  <w:style w:type="paragraph" w:customStyle="1" w:styleId="xl103">
    <w:name w:val="xl103"/>
    <w:basedOn w:val="a"/>
    <w:pPr>
      <w:spacing w:line="240" w:lineRule="auto"/>
      <w:jc w:val="center"/>
    </w:pPr>
    <w:rPr>
      <w:b/>
      <w:bCs/>
      <w:sz w:val="16"/>
      <w:szCs w:val="16"/>
    </w:rPr>
  </w:style>
  <w:style w:type="paragraph" w:customStyle="1" w:styleId="xl169">
    <w:name w:val="xl169"/>
    <w:basedOn w:val="a"/>
    <w:pPr>
      <w:spacing w:line="240" w:lineRule="auto"/>
      <w:jc w:val="center"/>
    </w:pPr>
    <w:rPr>
      <w:i/>
      <w:iCs/>
      <w:sz w:val="14"/>
      <w:szCs w:val="14"/>
    </w:rPr>
  </w:style>
  <w:style w:type="paragraph" w:styleId="afffff8">
    <w:name w:val="Body Text"/>
    <w:basedOn w:val="a"/>
    <w:pPr>
      <w:spacing w:before="120" w:after="120" w:line="240" w:lineRule="auto"/>
      <w:jc w:val="both"/>
    </w:pPr>
  </w:style>
  <w:style w:type="character" w:customStyle="1" w:styleId="afffff9">
    <w:name w:val="Основной текст Знак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2">
    <w:name w:val="xl172"/>
    <w:basedOn w:val="a"/>
    <w:pPr>
      <w:spacing w:line="240" w:lineRule="auto"/>
      <w:jc w:val="center"/>
    </w:pPr>
    <w:rPr>
      <w:i/>
      <w:iCs/>
      <w:sz w:val="14"/>
      <w:szCs w:val="14"/>
    </w:rPr>
  </w:style>
  <w:style w:type="paragraph" w:customStyle="1" w:styleId="xl119">
    <w:name w:val="xl119"/>
    <w:basedOn w:val="a"/>
    <w:pPr>
      <w:spacing w:line="240" w:lineRule="auto"/>
    </w:pPr>
    <w:rPr>
      <w:color w:val="FFFFFF"/>
      <w:sz w:val="14"/>
      <w:szCs w:val="14"/>
    </w:rPr>
  </w:style>
  <w:style w:type="paragraph" w:styleId="afffffa">
    <w:name w:val="Title"/>
    <w:basedOn w:val="a"/>
    <w:qFormat/>
    <w:pPr>
      <w:spacing w:before="240" w:after="240" w:line="276" w:lineRule="auto"/>
      <w:jc w:val="center"/>
    </w:pPr>
    <w:rPr>
      <w:rFonts w:ascii="Times" w:eastAsia="Times" w:hAnsi="Times" w:cs="Times"/>
      <w:b/>
      <w:bCs/>
      <w:sz w:val="28"/>
      <w:szCs w:val="28"/>
    </w:rPr>
  </w:style>
  <w:style w:type="character" w:customStyle="1" w:styleId="2c">
    <w:name w:val="Заголовок Знак2"/>
    <w:rPr>
      <w:rFonts w:ascii="Times" w:eastAsia="Times" w:hAnsi="Times" w:cs="Times"/>
      <w:b/>
      <w:bCs/>
      <w:color w:val="000000"/>
      <w:sz w:val="28"/>
      <w:szCs w:val="28"/>
    </w:rPr>
  </w:style>
  <w:style w:type="paragraph" w:customStyle="1" w:styleId="afffffb">
    <w:name w:val="Заголовок ЭР (левое окно)"/>
    <w:basedOn w:val="a"/>
    <w:pPr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xl178">
    <w:name w:val="xl178"/>
    <w:basedOn w:val="a"/>
    <w:pPr>
      <w:spacing w:line="240" w:lineRule="auto"/>
      <w:jc w:val="center"/>
    </w:pPr>
    <w:rPr>
      <w:sz w:val="14"/>
      <w:szCs w:val="14"/>
    </w:rPr>
  </w:style>
  <w:style w:type="paragraph" w:customStyle="1" w:styleId="xl170">
    <w:name w:val="xl170"/>
    <w:basedOn w:val="a"/>
    <w:pPr>
      <w:spacing w:line="240" w:lineRule="auto"/>
      <w:jc w:val="center"/>
    </w:pPr>
    <w:rPr>
      <w:i/>
      <w:iCs/>
      <w:sz w:val="14"/>
      <w:szCs w:val="14"/>
    </w:rPr>
  </w:style>
  <w:style w:type="paragraph" w:customStyle="1" w:styleId="afffffc">
    <w:name w:val="Найденные слова"/>
    <w:basedOn w:val="a"/>
    <w:pPr>
      <w:spacing w:line="264" w:lineRule="auto"/>
    </w:pPr>
    <w:rPr>
      <w:rFonts w:ascii="Calibri" w:eastAsia="Calibri" w:hAnsi="Calibri" w:cs="Calibri"/>
      <w:b/>
      <w:bCs/>
      <w:color w:val="26282F"/>
      <w:sz w:val="20"/>
      <w:szCs w:val="20"/>
    </w:rPr>
  </w:style>
  <w:style w:type="paragraph" w:customStyle="1" w:styleId="xl110">
    <w:name w:val="xl110"/>
    <w:basedOn w:val="a"/>
    <w:pPr>
      <w:spacing w:line="240" w:lineRule="auto"/>
      <w:jc w:val="center"/>
    </w:pPr>
    <w:rPr>
      <w:b/>
      <w:bCs/>
      <w:i/>
      <w:iCs/>
      <w:sz w:val="16"/>
      <w:szCs w:val="16"/>
    </w:rPr>
  </w:style>
  <w:style w:type="paragraph" w:customStyle="1" w:styleId="1f5">
    <w:name w:val="Обычный (веб)1"/>
    <w:basedOn w:val="a"/>
    <w:pPr>
      <w:spacing w:after="0" w:line="240" w:lineRule="auto"/>
    </w:pPr>
  </w:style>
  <w:style w:type="paragraph" w:customStyle="1" w:styleId="xl147">
    <w:name w:val="xl147"/>
    <w:basedOn w:val="a"/>
    <w:pPr>
      <w:spacing w:line="240" w:lineRule="auto"/>
      <w:jc w:val="center"/>
    </w:pPr>
    <w:rPr>
      <w:sz w:val="16"/>
      <w:szCs w:val="16"/>
    </w:rPr>
  </w:style>
  <w:style w:type="paragraph" w:customStyle="1" w:styleId="xl109">
    <w:name w:val="xl109"/>
    <w:basedOn w:val="a"/>
    <w:pPr>
      <w:spacing w:line="240" w:lineRule="auto"/>
    </w:pPr>
    <w:rPr>
      <w:sz w:val="14"/>
      <w:szCs w:val="14"/>
    </w:rPr>
  </w:style>
  <w:style w:type="paragraph" w:customStyle="1" w:styleId="1f6">
    <w:name w:val="Текст примечания Знак1"/>
    <w:basedOn w:val="a"/>
    <w:pPr>
      <w:spacing w:line="264" w:lineRule="auto"/>
    </w:pPr>
    <w:rPr>
      <w:color w:val="000000"/>
      <w:sz w:val="20"/>
      <w:szCs w:val="20"/>
    </w:rPr>
  </w:style>
  <w:style w:type="paragraph" w:customStyle="1" w:styleId="xl70">
    <w:name w:val="xl70"/>
    <w:basedOn w:val="a"/>
    <w:pPr>
      <w:spacing w:line="240" w:lineRule="auto"/>
    </w:pPr>
    <w:rPr>
      <w:sz w:val="16"/>
      <w:szCs w:val="16"/>
    </w:rPr>
  </w:style>
  <w:style w:type="paragraph" w:customStyle="1" w:styleId="afffffd">
    <w:name w:val="Текст информации об изменениях"/>
    <w:basedOn w:val="a"/>
    <w:pPr>
      <w:spacing w:after="0"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fffe">
    <w:name w:val="Моноширинный"/>
    <w:basedOn w:val="a"/>
    <w:pPr>
      <w:spacing w:after="0" w:line="360" w:lineRule="auto"/>
    </w:pPr>
    <w:rPr>
      <w:rFonts w:ascii="Courier New" w:eastAsia="Courier New" w:hAnsi="Courier New" w:cs="Courier New"/>
    </w:rPr>
  </w:style>
  <w:style w:type="paragraph" w:customStyle="1" w:styleId="2d">
    <w:name w:val="Неразрешенное упоминание2"/>
    <w:basedOn w:val="a"/>
    <w:pPr>
      <w:spacing w:line="264" w:lineRule="auto"/>
    </w:pPr>
    <w:rPr>
      <w:rFonts w:ascii="Calibri" w:eastAsia="Calibri" w:hAnsi="Calibri" w:cs="Calibri"/>
      <w:color w:val="605E5C"/>
      <w:sz w:val="20"/>
      <w:szCs w:val="20"/>
    </w:rPr>
  </w:style>
  <w:style w:type="paragraph" w:customStyle="1" w:styleId="ConsPlusNormal">
    <w:name w:val="ConsPlusNormal"/>
    <w:basedOn w:val="a"/>
    <w:pPr>
      <w:spacing w:after="0" w:line="240" w:lineRule="auto"/>
    </w:pPr>
    <w:rPr>
      <w:rFonts w:ascii="Arial" w:eastAsia="Arial" w:hAnsi="Arial" w:cs="Arial"/>
      <w:color w:val="000000"/>
      <w:sz w:val="20"/>
      <w:szCs w:val="20"/>
    </w:rPr>
  </w:style>
  <w:style w:type="paragraph" w:customStyle="1" w:styleId="c7">
    <w:name w:val="c7"/>
    <w:basedOn w:val="a"/>
    <w:pPr>
      <w:spacing w:line="264" w:lineRule="auto"/>
    </w:pPr>
    <w:rPr>
      <w:rFonts w:ascii="Calibri" w:eastAsia="Calibri" w:hAnsi="Calibri" w:cs="Calibri"/>
      <w:color w:val="000000"/>
      <w:sz w:val="20"/>
      <w:szCs w:val="20"/>
    </w:rPr>
  </w:style>
  <w:style w:type="paragraph" w:customStyle="1" w:styleId="xl105">
    <w:name w:val="xl105"/>
    <w:basedOn w:val="a"/>
    <w:pPr>
      <w:spacing w:line="240" w:lineRule="auto"/>
      <w:jc w:val="center"/>
    </w:pPr>
    <w:rPr>
      <w:b/>
      <w:bCs/>
      <w:sz w:val="16"/>
      <w:szCs w:val="16"/>
    </w:rPr>
  </w:style>
  <w:style w:type="paragraph" w:customStyle="1" w:styleId="blk">
    <w:name w:val="blk"/>
    <w:basedOn w:val="a"/>
    <w:pPr>
      <w:spacing w:line="264" w:lineRule="auto"/>
    </w:pPr>
    <w:rPr>
      <w:rFonts w:ascii="Calibri" w:eastAsia="Calibri" w:hAnsi="Calibri" w:cs="Calibri"/>
      <w:color w:val="000000"/>
      <w:sz w:val="20"/>
      <w:szCs w:val="20"/>
    </w:rPr>
  </w:style>
  <w:style w:type="paragraph" w:customStyle="1" w:styleId="xl108">
    <w:name w:val="xl108"/>
    <w:basedOn w:val="a"/>
    <w:pPr>
      <w:spacing w:line="240" w:lineRule="auto"/>
    </w:pPr>
    <w:rPr>
      <w:sz w:val="16"/>
      <w:szCs w:val="16"/>
    </w:rPr>
  </w:style>
  <w:style w:type="paragraph" w:customStyle="1" w:styleId="1f7">
    <w:name w:val="Знак сноски1"/>
    <w:basedOn w:val="a"/>
    <w:pPr>
      <w:spacing w:after="0" w:line="240" w:lineRule="auto"/>
    </w:pPr>
    <w:rPr>
      <w:vertAlign w:val="superscript"/>
    </w:rPr>
  </w:style>
  <w:style w:type="paragraph" w:customStyle="1" w:styleId="affffff">
    <w:name w:val="Утратил силу"/>
    <w:basedOn w:val="a"/>
    <w:pPr>
      <w:spacing w:line="264" w:lineRule="auto"/>
    </w:pPr>
    <w:rPr>
      <w:rFonts w:ascii="Calibri" w:eastAsia="Calibri" w:hAnsi="Calibri" w:cs="Calibri"/>
      <w:b/>
      <w:bCs/>
      <w:strike/>
      <w:color w:val="666600"/>
      <w:sz w:val="20"/>
      <w:szCs w:val="20"/>
    </w:rPr>
  </w:style>
  <w:style w:type="table" w:customStyle="1" w:styleId="a10">
    <w:name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1">
    <w:name w:val="Normal1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88</Pages>
  <Words>23409</Words>
  <Characters>133432</Characters>
  <Application>Microsoft Office Word</Application>
  <DocSecurity>0</DocSecurity>
  <Lines>1111</Lines>
  <Paragraphs>313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SPecialiST RePack</Company>
  <LinksUpToDate>false</LinksUpToDate>
  <CharactersWithSpaces>156528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Balashov</dc:creator>
  <cp:keywords/>
  <dc:description/>
  <cp:lastModifiedBy>Пользователь</cp:lastModifiedBy>
  <cp:revision>2</cp:revision>
  <cp:lastPrinted>2026-08-18T11:48:00Z</cp:lastPrinted>
  <dcterms:created xsi:type="dcterms:W3CDTF">2025-09-03T11:38:00Z</dcterms:created>
  <dcterms:modified xsi:type="dcterms:W3CDTF">2026-08-18T12:03:00Z</dcterms:modified>
  <cp:category/>
</cp:coreProperties>
</file>