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7.xml" ContentType="application/vnd.openxmlformats-officedocument.wordprocessingml.header+xml"/>
  <Override PartName="/word/footnotes.xml" ContentType="application/vnd.openxmlformats-officedocument.wordprocessingml.footnote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Приложение 1.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3</w:t>
      </w:r>
    </w:p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к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специальности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/>
      </w:r>
    </w:p>
    <w:p>
      <w:pPr>
        <w:jc w:val="right"/>
      </w:pP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44.02.01 Дошкольное образование (Воспитатель детей дошкольного возраста)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pStyle w:val="3"/>
        <w:jc w:val="center"/>
      </w:pPr>
      <w:r>
        <w:rPr>
          <w:sz w:val="24"/>
          <w:szCs w:val="24"/>
        </w:rPr>
        <w:t xml:space="preserve">Р</w:t>
      </w:r>
      <w:r>
        <w:rPr>
          <w:sz w:val="24"/>
          <w:szCs w:val="24"/>
        </w:rPr>
        <w:t xml:space="preserve">абочая</w:t>
      </w:r>
      <w:r>
        <w:rPr>
          <w:lang w:val="en-US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программа</w:t>
      </w:r>
      <w:r>
        <w:rPr>
          <w:lang w:val="en-US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профессионального</w:t>
      </w:r>
      <w:r>
        <w:rPr>
          <w:lang w:val="en-US"/>
          <w:sz w:val="24"/>
          <w:szCs w:val="24"/>
        </w:rPr>
        <w:t xml:space="preserve"> </w:t>
      </w:r>
      <w:r>
        <w:rPr>
          <w:sz w:val="24"/>
          <w:szCs w:val="24"/>
        </w:rPr>
        <w:t xml:space="preserve">модуля</w:t>
      </w:r>
    </w:p>
    <w:p>
      <w:pPr>
        <w:pStyle w:val="3"/>
        <w:jc w:val="center"/>
      </w:pPr>
      <w:r>
        <w:rPr>
          <w:lang w:val="en-US"/>
          <w:sz w:val="24"/>
          <w:szCs w:val="24"/>
        </w:rPr>
        <w:t xml:space="preserve">«ПМ.03 Организация процесса обучения по основным общеобразовательным программам дошкольного образования»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2026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г.</w:t>
      </w:r>
    </w:p>
    <w:p>
      <w:pPr>
        <w:rPr/>
      </w:pPr>
    </w:p>
    <w:p>
      <w:pPr>
        <w:rPr/>
      </w:pPr>
    </w:p>
    <w:p>
      <w:pPr>
        <w:rPr/>
      </w:pPr>
    </w:p>
    <w:p>
      <w:pPr>
        <w:jc w:val="center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Содержание </w:t>
      </w:r>
    </w:p>
    <w:p/>
    <w:p>
      <w:pPr>
        <w:pStyle w:val="15"/>
      </w:pPr>
      <w:pPr>
        <w:pStyle w:val=""/>
        <w:tabs>
          <w:tab w:leader="dot" w:pos="9354" w:val="right"/>
        </w:tabs>
        <w:ind/>
      </w:pPr>
      <w:r>
        <w:fldChar w:fldCharType="begin"/>
      </w:r>
      <w:r>
        <w:instrText xml:space="preserve">TOC \h \z \t "Раздел 1,1,Раздел 1.1,2"</w:instrText>
      </w:r>
      <w:r>
        <w:fldChar w:fldCharType="separate"/>
      </w:r>
      <w:r>
        <w:fldChar w:fldCharType="end"/>
      </w:r>
    </w:p>
    <w:p>
      <w:pPr>
        <w:rPr/>
      </w:pPr>
    </w:p>
    <w:p>
      <w:r>
        <w:br w:type="page"/>
      </w:r>
    </w:p>
    <w:p>
      <w:pPr>
        <w:pStyle w:val="1"/>
      </w:pPr>
      <w:r>
        <w:rPr/>
        <w:t xml:space="preserve">1. Общая характеристика</w:t>
      </w:r>
      <w:r>
        <w:rPr/>
        <w:t xml:space="preserve"> </w:t>
      </w:r>
      <w:r>
        <w:rPr/>
        <w:t xml:space="preserve">РАБОЧЕЙ ПРОГРАММЫ ПРОФЕССИОНАЛЬНОГО МОДУЛЯ</w:t>
      </w:r>
    </w:p>
    <w:p>
      <w:pPr>
        <w:pStyle w:val="1e"/>
        <w:jc w:val="center"/>
      </w:pPr>
      <w:r>
        <w:rPr>
          <w:lang w:val="ru-RU"/>
        </w:rPr>
        <w:t xml:space="preserve">«ПМ.03</w:t>
      </w:r>
      <w:r>
        <w:rPr>
          <w:lang w:val="ru-RU"/>
        </w:rPr>
        <w:t xml:space="preserve"> Организация процесса обучения по основным общеобразовательным программам дошкольного образования</w:t>
      </w:r>
      <w:r>
        <w:rPr>
          <w:lang w:val="ru-RU"/>
        </w:rPr>
        <w:t xml:space="preserve">»</w:t>
      </w:r>
    </w:p>
    <w:p>
      <w:pPr>
        <w:pStyle w:val="1e"/>
        <w:jc w:val="center"/>
      </w:pPr>
      <w:r>
        <w:rPr>
          <w:rFonts w:ascii="Segoe UI" w:hAnsi="Segoe UI" w:eastAsia="Segoe UI" w:cs="Segoe UI"/>
          <w:lang w:val="ru-RU"/>
          <w:vertAlign w:val="superscript"/>
        </w:rPr>
        <w:t xml:space="preserve">код и наименование модуля</w:t>
      </w:r>
    </w:p>
    <w:p>
      <w:pPr>
        <w:pStyle w:val="2"/>
      </w:pPr>
      <w:r>
        <w:rPr>
          <w:lang w:val="ru-RU"/>
        </w:rPr>
        <w:t xml:space="preserve">1.1 </w:t>
      </w:r>
      <w:r>
        <w:rPr/>
        <w:t xml:space="preserve">Цель и </w:t>
      </w:r>
      <w:r>
        <w:rPr/>
        <w:t xml:space="preserve">место </w:t>
      </w:r>
      <w:r>
        <w:rPr/>
        <w:t xml:space="preserve">профессионального модуля</w:t>
      </w:r>
      <w:r>
        <w:rPr/>
        <w:t xml:space="preserve"> </w:t>
      </w:r>
      <w:r>
        <w:rPr/>
        <w:t xml:space="preserve">в структуре образовательной программы</w:t>
      </w:r>
      <w:r>
        <w:rPr/>
        <w:t xml:space="preserve"> </w:t>
      </w:r>
    </w:p>
    <w:p>
      <w:pPr>
        <w:pStyle w:val="a4"/>
        <w:jc w:val="both"/>
        <w:ind w:left="420" w:right="0" w:firstLine="0"/>
        <w:spacing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Цель модуля: освоение вида деятельности «Организация процесса обучения по основным общеобразовательным программам дошкольного образования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». </w:t>
      </w:r>
    </w:p>
    <w:p>
      <w:pPr>
        <w:pStyle w:val="a4"/>
        <w:jc w:val="both"/>
        <w:ind w:left="420" w:right="0" w:firstLine="0"/>
        <w:spacing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Профессиональный модуль включен в</w:t>
      </w:r>
      <w:r>
        <w:rPr>
          <w:rFonts w:ascii="Times New Roman" w:hAnsi="Times New Roman" w:eastAsia="Times New Roman" w:cs="Times New Roman"/>
          <w:color w:val="0070C0"/>
          <w:sz w:val="24"/>
          <w:szCs w:val="24"/>
          <w:i w:val="1"/>
          <w:i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обязательную часть образовательной программы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</w:p>
    <w:p/>
    <w:p>
      <w:pPr>
        <w:pStyle w:val="2"/>
      </w:pPr>
      <w:r>
        <w:rPr>
          <w:lang w:val="ru-RU"/>
        </w:rPr>
        <w:t xml:space="preserve">1.2 </w:t>
      </w:r>
      <w:r>
        <w:rPr/>
        <w:t xml:space="preserve">П</w:t>
      </w:r>
      <w:r>
        <w:rPr/>
        <w:t xml:space="preserve">ланируемы</w:t>
      </w:r>
      <w:r>
        <w:rPr/>
        <w:t xml:space="preserve">е</w:t>
      </w:r>
      <w:r>
        <w:rPr/>
        <w:t xml:space="preserve"> результат</w:t>
      </w:r>
      <w:r>
        <w:rPr/>
        <w:t xml:space="preserve">ы</w:t>
      </w:r>
      <w:r>
        <w:rPr/>
        <w:t xml:space="preserve"> освоения </w:t>
      </w:r>
      <w:r>
        <w:rPr/>
        <w:t xml:space="preserve">профессионального </w:t>
      </w:r>
      <w:r>
        <w:rPr/>
        <w:t xml:space="preserve">модуля</w:t>
      </w:r>
    </w:p>
    <w:p>
      <w:pPr>
        <w:jc w:val="both"/>
        <w:ind w:left="0" w:right="0" w:firstLine="709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матрице компетенций выпускника (п. 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ПОП-П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</w:p>
    <w:p>
      <w:pPr>
        <w:ind w:left="0" w:right="0" w:firstLine="709"/>
        <w:spacing w:after="12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результате освоения профессионального модуля обучающийся должен</w:t>
      </w:r>
      <w:r>
        <w:rPr>
          <w:rStyle w:val="FootnoteReference"/>
        </w:rPr>
        <w:footnoteReference w:id="2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</w:p>
    <w:tbl>
      <w:tblGrid>
        <w:gridCol w:w="3175" w:type="dxa"/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ОК, ПК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Уметь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Знать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Владеть навыками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распознавать задачу и/или проблему в профессиональном и/или социальном контексте, владеть актуальными методами работы в профессиональной и смежных сферах, оценивать результат и последствия своих действий (самостоятельно или с помощью наставника), выявлять и эффективно искать информацию, необходимую для решения задачи и/или проблемы, определять необходимые ресурсы, анализировать и выделять её составные части
определять этапы решения задачи, составлять план действия, реализовывать составленный план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актуальный профессиональный и социальный контекст, в котором приходится работать и жить, порядок оценки результатов решения задач профессиональной деятельности, методы работы в профессиональной и смежных сферах, основные источники информации и ресурсы для решения задач и/или проблем в профессиональном и/или социальном контексте, структура плана для решения задач, алгоритмы выполнения работ в профессиональной и смежных областях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/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02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оценивать практическую значимость результатов поиска, использовать различные цифровые средства для решения профессиональных задач, выделять наиболее значимое в перечне информации, структурировать получаемую информацию, оформлять результаты поиска, использовать современное программное обеспечение в профессиональной деятельности, определять задачи для поиска информации, планировать процесс поиска, выбирать необходимые источники информации, применять средства информационных технологий для решения профессиональных задач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приемы структурирования информации, формат оформления результатов поиска информации, номенклатура информационных источников, применяемых в профессиональной деятельности, программное обеспечение в профессиональной деятельности, в том числе цифровые средства, современные средства и устройства информатизации, порядок их применения и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/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04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организовывать работу коллектива и команды,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психологические основы деятельности коллектива, психологические особенности личности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/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09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темы, кратко обосновывать и объяснять свои действия (текущие и планируемые), писать простые связные сообщения на знакомые или интересующие профессиональные темы, строить простые высказывания о себе и о своей профессиональной деятельности, участвовать в диалогах на знакомые общие и профессиональные темы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Правила построения простых и сложных предложений на профессиональные темы, Лексический минимум, относящийся к описанию предметов, средств и процессов профессиональной деятельности, Правила чтения текстов профессиональной направленности, основные общеупотребительные глаголы (бытовая и профессиональная лексика), особенности произношения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/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ПК.3.1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 применять методы познавательного и личностного развития детей раннего и дошкольного возраста в соответствии с федеральной образовательной программой дошкольного образования; находить ценностный аспект учебного знания и информации, обеспечивать его понимание и переживание детьми раннего и дошкольного возраста; 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детей в процессе организации обучения; соблюдать правовые, нравственные и этические нормы, требования профессиональной этики в процессе обучения детей раннего и дошкольного возраста; определять цели и задачи обучения, воспитания и развития дошкольников с учетом особенностей возраста; использовать разнообразные методы, формы и средства организации деятельности детей на занятиях; использовать технические средства обучения (ТСО) в образовательном процессе; выразительно читать литературные тексты; выразительно читать, исполнять (наизусть) произведения различного жанра; подбирать произведения различных жанров для проведения режимных моментов; создавать творческо-исследовательские проекты по художественным произведениям; создавать презентации художественного произведения с использованием современных технологий (ИКТ, ТРИЗ, моделирование); создавать и проводить дидактической игры по художественному произведению с использованием ИКТ;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специфики дошкольного образования в области обучения детей раннего и дошкольного возраста; современных тенденций развития дошкольного образования в области организации обучения детей раннего и дошкольного возраста; особенностей региональных условий, в которых реализуется используемая федеральная образовательная программа дошкольного образования, для организации обучения детей раннего и дошкольного возраста; педагогических закономерностей организации образовательного процесса; основных принципов деятельностного подхода, виды и приемы современных педагогических технологий; пути достижения образовательных результатов и способы оценки результатов обучения; классические системы дошкольного воспитания; научного представления о результатах образования, путях их достижения и способах оценки; нормативных правовых, руководящих и инструктивных документов, регулирующих организацию и проведение мероприятий за пределами территории образовательной организации (экскурсий, походов и экспедиций); теоретических и методических основ организации и проведения праздников и развлечений для дошкольников; основ организации обучения дошкольников; теоретических основ детской литературы и художественного чтения в ДОО; теоретических основ работы с художественной литературой в ДОО; методических основ организации работы с художественной литературой в ДОО; современных технологий организации работы с художественной литературой в ДОО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планирования и реализации профессиональной деятельности по обучению детей раннего и дошкольного возраста в соответствии с требованиями федерального государственного образовательного стандарта дошкольного образования и федеральной образовательной программы дошкольного образования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ПК.3.2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использовать и апробировать специальные подходы к обучению в целях включения в образовательный процесс всех воспитанников, в том числе с особыми потребностями в образовании: детей, проявивших выдающиеся способности; детей, для которых русский язык не является родным; детей с ограниченными возможностями здоровья; планировать и организовать процесс обучения детей раннего и дошкольного возраста, в том числе в условиях инклюзивного образования; участвовать в формировании развивающей предметно-пространственной среды, позволяющей организовать обучение детей раннего и дошкольного возраста в соответствии со спецификой федеральной образовательной программы дошкольного образования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особенностей организации обучения детей раннего и дошкольного возраста в условиях инклюзивного образования; требований к развивающей предметно-пространственной среде, позволяющей организовать обучение детей раннего и дошкольного возраста в соответствии со спецификой федеральной образовательной программы дошкольного образования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формирования развивающей предметно-пространственной среды, позволяющей организовать обучение детей раннего и дошкольного возраста, в том числе детей с ограниченными возможностями здоровья в соответствии со спецификой образовательной программы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ПК.3.3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разрабатывать и оформлять документацию, обеспечивающую организацию обучения детей раннего и дошкольного возраста; осуществлять педагогическое наблюдение за развитием воспитанника в процессе обучения, анализировать результаты развития и соотносить их с общими целевыми ориентирами; проводить педагогическую диагностику (мониторинг), позволяющую оценить результаты освоения детьми раннего и дошкольного возраста федеральной образовательной программы дошкольного образования по образовательным областям «Познавательное развитие» и «Речевое развитие»; использовать в практике организации процесса обучения детей раннего и дошкольного возраста психологические подходы: культурно-исторический, деятельностный и развивающий; анализировать занятия, наблюдения, экскурсии; осуществлять самоанализ, самоконтроль при проведении занятий, наблюдений и экскурсий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методов педагогической диагностики (мониторинга) для оценки результатов освоения детьми раннего и дошкольного возраста федеральной образовательной программы дошкольного образования по образовательным областям «Познавательное развитие»; и «Речевое развитие»; основ психодиагностики и основные признаки отклонения в развитии детей; основных закономерностей возрастного развития, стадии; и кризисы развития, социализации личности, индикаторы индивидуальных особенностей траекторий жизни, их возможные девиации, а также основы их психодиагностики; законов развития личности и проявления личностных свойств, психологические законы периодизации и кризисов развития; теории и технологии учета возрастных особенностей детей; основ психодидактики, поликультурного образования, закономерности поведения в социальных сетях;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осуществления педагогического мониторинга процесса и результатов обучения и воспитания детей раннего и дошкольного возраста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ПК.3.4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анализировать программные документы в области обучения детей раннего и дошкольного возраста по образовательной области «Познавательное развитие» и «Речевое развитие»; понимать документацию специалистов (психологов, дефектологов, логопедов и т.д.), использовать полученную информацию для организации обучения по федеральной образовательной программе дошкольного образования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требований к структуре, содержанию и оформлению документации, обеспечивающей организацию обучения детей раннего и дошкольного возраста; особенностей развития ребенка в раннем и дошкольном возрасте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анализа программных документов в области познавательного и речевого развития детей раннего и дошкольного возраста по образовательным областям «Познавательное развитие»; и «Речевое развитие»; ведения документации, обеспечивающую организацию обучения детей раннего и дошкольного возраста, в бумажном и электронном виде; участия в разработке и реализации образовательной программы организации обучения по образовательным областям «Познавательное развитие»; и «Речевое развитие»;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ПК.3.5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управлять группами детей раннего и дошкольного возраста с целью вовлечения воспитанников в процесс обучения, мотивируя их деятельность; владеть методами организации и проведения мероприятий за пределами территории образовательной организации (экскурсий, походов, экспедиций; и т.п.); владеть ИКТ-компетентностями, необходимыми и достаточными для планирования, реализации и оценки организации процесса обучения детей раннего и дошкольного возраста; владеть профессиональной установкой на оказание помощи любому ребенку в процессе организации обучения вне зависимости от его реальных возможностей, особенностей в поведении, состояния психического и физического здоровья; осуществлять (совместно с психологом и другими специалистами) психолого-педагогическое сопровождение федеральной образовательной программы дошкольного образования в части организации обучения детей раннего и дошкольного возраста; отбирать средства определения результатов обучения, интерпретировать результаты диагностики; разрабатывать систему знаний и программное содержание речевого развития детей в работе с детской художественной литературой; разрабатывать и проводить беседы по художественному произведению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приоритетных направлений развития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вопросам обучения и воспитания детей и молодежи, федеральные государственные образовательные стандарты дошкольного и начального общего образования, законодательство о правах ребенка, трудовое законодательство; содержания федеральной образовательной программы дошкольного образования по образовательным областям «Познавательное развитие» и «Речевое развитие»; истории, теории, закономерностей и принципов построения и функционирования образовательных систем, роли и места образования в жизни личности и общества; основ теории познавательного развития детей раннего и дошкольного возраста; алгоритма разработки индивидуальных образовательных маршрутов, индивидуальных программ развития и индивидуально-ориентированных образовательных программ с учетом личностных и возрастных особенностей детей в процессе организации обучения; требований к составлению психолого-педагогической характеристики ребенка; основных психологических подходов: культурно-исторический, деятельностный и личностный, способы их применения в процессе обучения детей раннего и дошкольного возраста; основ организации бесконфликтного общения детей и способы разрешения конфликтов; особенностей психических познавательных процессов и учебно-познавательной деятельности детей дошкольного возраста; структуры и содержания федеральной образовательной программы дошкольного образования; теоретических и методических основ воспитания и обучения детей на занятиях; основные виды ТСО и их применение в образовательном процессе; требования к содержанию и уровню подготовки детей дошкольного возраста; педагогических и гигиенических требований к организации обучения на занятиях, при проведении экскурсий и наблюдений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осуществления организации процесса обучения по федеральной образовательной программе дошкольного образования в соответствии с санитарными нормами и правилами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ПК.3.6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реализовывать современные технологии, интерактивных форм и методов организации образовательной деятельности в дошкольном учреждении, реализовывать формы и методы обучения с использованием цифровых образовательных технологий.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правила техники безопасности и гигиенические требования при использовании средств ИКТ и цифрового оборудования в образовательном процессе, возможности использования цифрового оборудования и цифровых образовательных ресурсов в дошкольном образовательном учреждении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разработки и составления конспектов занятий с использованием цифровых образовательных технологий, организации и проведения занятий с использованием цифровых образовательных технологий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ПК.3.7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реализовывать современные технологии, интерактивные формы и методы организации образовательной деятельности в дошкольном учреждении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возможности современных средств (интерактивного оборудования), ресурсов цифровой образовательной среды для проектирования и реализации образовательного процесса в дошкольном учреждении, модели организации образовательного процесса в детском саду, педагогические и гигиенические требования к организации образовательного процесса в дошкольном учреждении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использования цифровых технологий при проектировании, образовательной программы детского сада, плана образовательного процесса в возрастных группах, анализа методической литературы, ресурсов сетевой (цифровой) образовательной среды, необходимые для организации образовательного процесса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ПК.3.8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применять современные информационные технологии с целью обработки результатов диагностического обследования и оценки качества образования, разрабатывать и реализовывать индивидуальные образовательные маршруты с учетом личностных и возрастных особенностей обучающихся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современные подходы к педагогическому мониторингу результатов обучения и воспитания детей раннего и дошкольного возраста с использованием ЦОР, процедуру и требования к педагогическому мониторингу результатов обучения и воспитания детей раннего и дошкольного возраста с использованием ЦОР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систематического анализа эффективности реализации образовательной программы дошкольного образования и подходов к созданию и использованию цифровых информационных ресурсов в обучении детей дошкольного возраста, формирования мотивации к обучению в процессе использования созданных информационных ресурсов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ПК.3.9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контролировать соблюдение режима зрительной нагрузки и перерывов при работе с ЦОР, организовывать образовательную деятельность таким образом, чтобы минимизировать риск повреждения зрения, осанки и психоэмоционального состояния детей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методы и приёмы интеграции современных информационно-коммуникационных технологий в образовательный процесс., правила безопасной эксплуатации компьютерного оборудования и цифровой техники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профилактики поломок компьютерной техники и сетевого оборудования, устранения простых технических неполадок (перезагрузка устройств, проверка соединений, обновление программного обеспечения)</w:t>
            </w:r>
          </w:p>
        </w:tc>
      </w:tr>
    </w:tbl>
    <w:p>
      <w:pPr>
        <w:rPr>
          <w:rStyle w:val="HTML"/>
        </w:rPr>
      </w:pPr>
    </w:p>
    <w:p>
      <w:pPr>
        <w:rPr/>
      </w:pPr>
    </w:p>
    <w:p>
      <w:pPr>
        <w:pStyle w:val="1"/>
      </w:pPr>
      <w:r>
        <w:rPr/>
        <w:t xml:space="preserve">2. </w:t>
      </w:r>
      <w:r>
        <w:rPr/>
        <w:t xml:space="preserve">Структура и содержание профессионального модуля</w:t>
      </w:r>
    </w:p>
    <w:p/>
    <w:p>
      <w:pPr>
        <w:pStyle w:val="2"/>
      </w:pPr>
      <w:r>
        <w:rPr/>
        <w:t xml:space="preserve">2.1. Трудоемкость освоения модуля</w:t>
      </w:r>
      <w:r>
        <w:rPr/>
        <w:t xml:space="preserve"> </w:t>
      </w:r>
    </w:p>
    <w:tbl>
      <w:tblGrid>
        <w:gridCol w:w="1247" w:type="dxa"/>
        <w:gridCol w:w="1794" w:type="dxa"/>
        <w:gridCol w:w="1959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23" w:hRule="atLeast"/>
        </w:trPr>
        <w:tc>
          <w:tcPr>
            <w:tcW w:w="1247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 составных частей модуля</w:t>
            </w:r>
          </w:p>
        </w:tc>
        <w:tc>
          <w:tcPr>
            <w:tcW w:w="1794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Объем в часах</w:t>
            </w:r>
          </w:p>
        </w:tc>
        <w:tc>
          <w:tcPr>
            <w:tcW w:w="1959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т.ч. в форме практ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ической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 подготовки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Учебные занятия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514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144</w:t>
            </w:r>
          </w:p>
        </w:tc>
      </w:tr>
      <w:tr>
        <w:trPr>
          <w:trHeight w:val="23" w:hRule="atLeast"/>
        </w:trPr>
        <w:tc>
          <w:tcPr>
            <w:tcW w:w="1247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Курсов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ая работа (проект)</w:t>
            </w:r>
          </w:p>
        </w:tc>
        <w:tc>
          <w:tcPr>
            <w:tcW w:w="1794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  <w:tc>
          <w:tcPr>
            <w:tcW w:w="195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1247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</w:t>
            </w:r>
          </w:p>
        </w:tc>
        <w:tc>
          <w:tcPr>
            <w:tcW w:w="1794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  <w:tc>
          <w:tcPr>
            <w:tcW w:w="195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1247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Практика, в т.ч.:</w:t>
            </w:r>
          </w:p>
        </w:tc>
        <w:tc>
          <w:tcPr>
            <w:tcW w:w="1794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252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  <w:tc>
          <w:tcPr>
            <w:tcW w:w="1959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252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1247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учебная</w:t>
            </w:r>
          </w:p>
        </w:tc>
        <w:tc>
          <w:tcPr>
            <w:tcW w:w="1794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144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  <w:tc>
          <w:tcPr>
            <w:tcW w:w="1959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144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1247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производственная</w:t>
            </w:r>
          </w:p>
        </w:tc>
        <w:tc>
          <w:tcPr>
            <w:tcW w:w="1794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108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  <w:tc>
          <w:tcPr>
            <w:tcW w:w="1959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108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1247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 аттестация</w:t>
            </w:r>
          </w:p>
          <w:p>
            <w:pPr>
              <w:rPr/>
            </w:pPr>
          </w:p>
        </w:tc>
        <w:tc>
          <w:tcPr>
            <w:tcW w:w="1794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48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  <w:tc>
          <w:tcPr>
            <w:tcW w:w="195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1247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</w:t>
            </w:r>
          </w:p>
        </w:tc>
        <w:tc>
          <w:tcPr>
            <w:tcW w:w="1794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  <w:b w:val="1"/>
                <w:bCs w:val="1"/>
              </w:rPr>
              <w:t xml:space="preserve">844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  <w:b w:val="1"/>
                <w:bCs w:val="1"/>
              </w:rPr>
              <w:t xml:space="preserve"/>
            </w:r>
          </w:p>
        </w:tc>
        <w:tc>
          <w:tcPr>
            <w:tcW w:w="195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  <w:b w:val="1"/>
                <w:bCs w:val="1"/>
              </w:rPr>
              <w:t xml:space="preserve">872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  <w:b w:val="1"/>
                <w:bCs w:val="1"/>
              </w:rPr>
              <w:t xml:space="preserve"/>
            </w:r>
          </w:p>
        </w:tc>
      </w:tr>
    </w:tbl>
    <w:p>
      <w:pPr>
        <w:rPr/>
      </w:pPr>
    </w:p>
    <w:p>
      <w:pPr>
        <w:pStyle w:val="2"/>
      </w:pPr>
      <w:r>
        <w:rPr/>
        <w:t xml:space="preserve">2.</w:t>
      </w:r>
      <w:r>
        <w:rPr/>
        <w:t xml:space="preserve">2</w:t>
      </w:r>
      <w:r>
        <w:rPr/>
        <w:t xml:space="preserve">. Структура профессионального модуля</w:t>
      </w:r>
      <w:r>
        <w:rPr/>
        <w:t xml:space="preserve"> </w:t>
      </w:r>
    </w:p>
    <w:tbl>
      <w:tblGrid>
        <w:gridCol/>
        <w:gridCol/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Код ОК, ПК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Наименования разделов профессионального модуля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Всего, час.</w:t>
            </w:r>
          </w:p>
        </w:tc>
        <w:tc>
          <w:tcPr>
            <w:textDirection w:val="btL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т.ч. в форме практической подготовки</w:t>
            </w:r>
          </w:p>
        </w:tc>
        <w:tc>
          <w:tcPr>
            <w:textDirection w:val="btL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Обучение по МДК, в т.ч.:</w:t>
            </w:r>
          </w:p>
        </w:tc>
        <w:tc>
          <w:tcPr>
            <w:textDirection w:val="btL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Учебные занятия</w:t>
            </w:r>
          </w:p>
        </w:tc>
        <w:tc>
          <w:tcPr>
            <w:textDirection w:val="btL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Курсовая работа (проект)</w:t>
            </w:r>
          </w:p>
        </w:tc>
        <w:tc>
          <w:tcPr>
            <w:textDirection w:val="btL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</w:t>
            </w:r>
          </w:p>
        </w:tc>
        <w:tc>
          <w:tcPr>
            <w:textDirection w:val="btL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Учебная практика</w:t>
            </w:r>
          </w:p>
        </w:tc>
        <w:tc>
          <w:tcPr>
            <w:textDirection w:val="btL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Производственная практика</w:t>
            </w:r>
          </w:p>
        </w:tc>
      </w:tr>
      <w:tr>
        <w:trPr/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1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2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3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4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5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6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7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8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9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10</w:t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02</w:t>
            </w:r>
            <w:br/>
            <w:r>
              <w:rPr/>
              <w:t xml:space="preserve">ОК 04</w:t>
            </w:r>
            <w:br/>
            <w:r>
              <w:rPr/>
              <w:t xml:space="preserve">ОК 09</w:t>
            </w:r>
            <w:br/>
            <w:r>
              <w:rPr/>
              <w:t xml:space="preserve">ПК.3.6</w:t>
            </w:r>
            <w:br/>
            <w:r>
              <w:rPr/>
              <w:t xml:space="preserve">ПК.3.4</w:t>
            </w:r>
            <w:br/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1. Педагогическая деятельность по проектированию процесса  речевого развития  детей раннего и дошкольного возраста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22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22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22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  <w:br/>
            <w:r>
              <w:rPr/>
              <w:t xml:space="preserve">ОК 02</w:t>
            </w:r>
            <w:br/>
            <w:r>
              <w:rPr/>
              <w:t xml:space="preserve">ОК 04</w:t>
            </w:r>
            <w:br/>
            <w:r>
              <w:rPr/>
              <w:t xml:space="preserve">ОК 09</w:t>
            </w:r>
            <w:br/>
            <w:r>
              <w:rPr/>
              <w:t xml:space="preserve">ПК.3.2</w:t>
            </w:r>
            <w:br/>
            <w:r>
              <w:rPr/>
              <w:t xml:space="preserve">ПК.3.1</w:t>
            </w:r>
            <w:br/>
            <w:r>
              <w:rPr/>
              <w:t xml:space="preserve">ПК.3.4</w:t>
            </w:r>
            <w:br/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2. Педагогическая деятельность по реализации программ речевого развития детей раннего и дошкольного возраста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68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68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68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09</w:t>
            </w:r>
            <w:br/>
            <w:r>
              <w:rPr/>
              <w:t xml:space="preserve">ОК 04</w:t>
            </w:r>
            <w:br/>
            <w:r>
              <w:rPr/>
              <w:t xml:space="preserve">ОК 02</w:t>
            </w:r>
            <w:br/>
            <w:r>
              <w:rPr/>
              <w:t xml:space="preserve">ОК 01</w:t>
            </w:r>
            <w:br/>
            <w:r>
              <w:rPr/>
              <w:t xml:space="preserve">ПК.3.3</w:t>
            </w:r>
            <w:br/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3. Педагогическая деятельность по диагностике речевого развития детей раннего и дошкольного возраста.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  <w:br/>
            <w:r>
              <w:rPr/>
              <w:t xml:space="preserve">ОК 02</w:t>
            </w:r>
            <w:br/>
            <w:r>
              <w:rPr/>
              <w:t xml:space="preserve">ОК 04</w:t>
            </w:r>
            <w:br/>
            <w:r>
              <w:rPr/>
              <w:t xml:space="preserve">ОК 09</w:t>
            </w:r>
            <w:br/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4. Педагогическая деятельность по проектированию образовательного процесса познавательного развития (формированию элементарных математических представлений) детей раннего и дошкольного возраста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19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19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19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5. Педагогическая деятельность по реализации программ познавательного развитию (формированию элементарных математических представлений) детей раннего и дошкольного возраста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87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6. Педагогическая деятельность по диагностике познавательного развития (формированию элементарных математических представлений)  детей раннего и дошкольного возраста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  <w:br/>
            <w:r>
              <w:rPr/>
              <w:t xml:space="preserve">ОК 02</w:t>
            </w:r>
            <w:br/>
            <w:r>
              <w:rPr/>
              <w:t xml:space="preserve">ОК 04</w:t>
            </w:r>
            <w:br/>
            <w:r>
              <w:rPr/>
              <w:t xml:space="preserve">ОК 09</w:t>
            </w:r>
            <w:br/>
            <w:r>
              <w:rPr/>
              <w:t xml:space="preserve">ПК.3.1</w:t>
            </w:r>
            <w:br/>
            <w:r>
              <w:rPr/>
              <w:t xml:space="preserve">ПК.3.2</w:t>
            </w:r>
            <w:br/>
            <w:r>
              <w:rPr/>
              <w:t xml:space="preserve">ПК.3.3</w:t>
            </w:r>
            <w:br/>
            <w:r>
              <w:rPr/>
              <w:t xml:space="preserve">ПК.3.4</w:t>
            </w:r>
            <w:br/>
            <w:r>
              <w:rPr/>
              <w:t xml:space="preserve">ПК.3.5</w:t>
            </w:r>
            <w:br/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7. Педагогическая деятельность по проектированию процесса познавательного развития (экологическому образованию) детей раннего и дошкольного возраста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ПК.3.1</w:t>
            </w:r>
            <w:br/>
            <w:r>
              <w:rPr/>
              <w:t xml:space="preserve">ОК 01</w:t>
            </w:r>
            <w:br/>
            <w:r>
              <w:rPr/>
              <w:t xml:space="preserve">ПК.3.2</w:t>
            </w:r>
            <w:br/>
            <w:r>
              <w:rPr/>
              <w:t xml:space="preserve">ОК 02</w:t>
            </w:r>
            <w:br/>
            <w:r>
              <w:rPr/>
              <w:t xml:space="preserve">ПК.3.3</w:t>
            </w:r>
            <w:br/>
            <w:r>
              <w:rPr/>
              <w:t xml:space="preserve">ОК 04</w:t>
            </w:r>
            <w:br/>
            <w:r>
              <w:rPr/>
              <w:t xml:space="preserve">ОК 09</w:t>
            </w:r>
            <w:br/>
            <w:r>
              <w:rPr/>
              <w:t xml:space="preserve">ПК.3.4</w:t>
            </w:r>
            <w:br/>
            <w:r>
              <w:rPr/>
              <w:t xml:space="preserve">ПК.3.5</w:t>
            </w:r>
            <w:br/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8. Педагогическая деятельность по реализации программ познавательного развития (экологического образования) детей раннего и дошкольного возраста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39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ПК.3.1</w:t>
            </w:r>
            <w:br/>
            <w:r>
              <w:rPr/>
              <w:t xml:space="preserve">ОК 01</w:t>
            </w:r>
            <w:br/>
            <w:r>
              <w:rPr/>
              <w:t xml:space="preserve">ПК.3.2</w:t>
            </w:r>
            <w:br/>
            <w:r>
              <w:rPr/>
              <w:t xml:space="preserve">ОК 02</w:t>
            </w:r>
            <w:br/>
            <w:r>
              <w:rPr/>
              <w:t xml:space="preserve">ПК.3.3</w:t>
            </w:r>
            <w:br/>
            <w:r>
              <w:rPr/>
              <w:t xml:space="preserve">ОК 04</w:t>
            </w:r>
            <w:br/>
            <w:r>
              <w:rPr/>
              <w:t xml:space="preserve">ОК 09</w:t>
            </w:r>
            <w:br/>
            <w:r>
              <w:rPr/>
              <w:t xml:space="preserve">ПК.3.4</w:t>
            </w:r>
            <w:br/>
            <w:r>
              <w:rPr/>
              <w:t xml:space="preserve">ПК.3.5</w:t>
            </w:r>
            <w:br/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9. Педагогическая деятельность по диагностике познавательного развития (экологического образования) детей раннего и дошкольного возраста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  <w:br/>
            <w:r>
              <w:rPr/>
              <w:t xml:space="preserve">ОК 02</w:t>
            </w:r>
            <w:br/>
            <w:r>
              <w:rPr/>
              <w:t xml:space="preserve">ОК 04</w:t>
            </w:r>
            <w:br/>
            <w:r>
              <w:rPr/>
              <w:t xml:space="preserve">ОК 09</w:t>
            </w:r>
            <w:br/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10. Педагогическая деятельность по проектированию процесса  ознакомления с социальным миром детей раннего и дошкольного возраста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11. Педагогическая деятельность по реализации программ по ознакомлению с социальным миром детей раннего и дошкольного возраста детей раннего и дошкольного возраста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42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42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42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12.  Педагогическая деятельность по диагностике ознакомления с социальным миром детей раннего и дошкольного возраста детей раннего и дошкольного возраста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  <w:br/>
            <w:r>
              <w:rPr/>
              <w:t xml:space="preserve">ОК 02</w:t>
            </w:r>
            <w:br/>
            <w:r>
              <w:rPr/>
              <w:t xml:space="preserve">ОК 04</w:t>
            </w:r>
            <w:br/>
            <w:r>
              <w:rPr/>
              <w:t xml:space="preserve">ОК 09</w:t>
            </w:r>
            <w:br/>
            <w:r>
              <w:rPr/>
              <w:t xml:space="preserve">ПК.3.1</w:t>
            </w:r>
            <w:br/>
            <w:r>
              <w:rPr/>
              <w:t xml:space="preserve">ПК.3.2</w:t>
            </w:r>
            <w:br/>
            <w:r>
              <w:rPr/>
              <w:t xml:space="preserve">ПК.3.3</w:t>
            </w:r>
            <w:br/>
            <w:r>
              <w:rPr/>
              <w:t xml:space="preserve">ПК.3.4</w:t>
            </w:r>
            <w:br/>
            <w:r>
              <w:rPr/>
              <w:t xml:space="preserve">ПК.3.5</w:t>
            </w:r>
            <w:br/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13. Специфика литературы для детей дошкольного возраста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  <w:br/>
            <w:r>
              <w:rPr/>
              <w:t xml:space="preserve">ОК 02</w:t>
            </w:r>
            <w:br/>
            <w:r>
              <w:rPr/>
              <w:t xml:space="preserve">ОК 04</w:t>
            </w:r>
            <w:br/>
            <w:r>
              <w:rPr/>
              <w:t xml:space="preserve">ОК 09</w:t>
            </w:r>
            <w:br/>
            <w:r>
              <w:rPr/>
              <w:t xml:space="preserve">ПК.3.1</w:t>
            </w:r>
            <w:br/>
            <w:r>
              <w:rPr/>
              <w:t xml:space="preserve">ПК.3.2</w:t>
            </w:r>
            <w:br/>
            <w:r>
              <w:rPr/>
              <w:t xml:space="preserve">ПК.3.3</w:t>
            </w:r>
            <w:br/>
            <w:r>
              <w:rPr/>
              <w:t xml:space="preserve">ПК.3.4</w:t>
            </w:r>
            <w:br/>
            <w:r>
              <w:rPr/>
              <w:t xml:space="preserve">ПК.3.5</w:t>
            </w:r>
            <w:br/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14. Отечественная и зарубежная литература в круге чтения дошкольников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  <w:br/>
            <w:r>
              <w:rPr/>
              <w:t xml:space="preserve">ПК.3.1</w:t>
            </w:r>
            <w:br/>
            <w:r>
              <w:rPr/>
              <w:t xml:space="preserve">ПК.3.2</w:t>
            </w:r>
            <w:br/>
            <w:r>
              <w:rPr/>
              <w:t xml:space="preserve">ОК 02</w:t>
            </w:r>
            <w:br/>
            <w:r>
              <w:rPr/>
              <w:t xml:space="preserve">ПК.3.3</w:t>
            </w:r>
            <w:br/>
            <w:r>
              <w:rPr/>
              <w:t xml:space="preserve">ОК 04</w:t>
            </w:r>
            <w:br/>
            <w:r>
              <w:rPr/>
              <w:t xml:space="preserve">ОК 09</w:t>
            </w:r>
            <w:br/>
            <w:r>
              <w:rPr/>
              <w:t xml:space="preserve">ПК.3.4</w:t>
            </w:r>
            <w:br/>
            <w:r>
              <w:rPr/>
              <w:t xml:space="preserve">ПК.3.5</w:t>
            </w:r>
            <w:br/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15.  Практикум по выразительному чтению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  <w:br/>
            <w:r>
              <w:rPr/>
              <w:t xml:space="preserve">ОК 02</w:t>
            </w:r>
            <w:br/>
            <w:r>
              <w:rPr/>
              <w:t xml:space="preserve">ОК 04</w:t>
            </w:r>
            <w:br/>
            <w:r>
              <w:rPr/>
              <w:t xml:space="preserve">ОК 09</w:t>
            </w:r>
            <w:br/>
            <w:r>
              <w:rPr/>
              <w:t xml:space="preserve">ПК.3.6</w:t>
            </w:r>
            <w:br/>
            <w:r>
              <w:rPr/>
              <w:t xml:space="preserve">ПК.3.7</w:t>
            </w:r>
            <w:br/>
            <w:r>
              <w:rPr/>
              <w:t xml:space="preserve">ПК.3.8</w:t>
            </w:r>
            <w:br/>
            <w:r>
              <w:rPr/>
              <w:t xml:space="preserve">ПК.3.9</w:t>
            </w:r>
            <w:br/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Раздел 16. Теоретические и практические аспекты использования цифровых технологий в организация процесса обучения по основным общеобразовательным программам ДО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Учебная практика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144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144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144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Производственная практика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108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108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108</w:t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 аттестация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36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720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620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424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144</w:t>
            </w:r>
          </w:p>
        </w:tc>
        <w:tc>
          <w:tcPr>
            <w:tcW w:w="3175" w:type="dxa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108</w:t>
            </w:r>
          </w:p>
        </w:tc>
      </w:tr>
    </w:tbl>
    <w:p>
      <w:pPr>
        <w:sectPr>
          <w:headerReference w:type="even" r:id="rId7"/>
          <w:headerReference w:type="default" r:id="rId8"/>
          <w:footerReference w:type="default" r:id="rId9"/>
          <w:pgSz w:orient="portrait" w:w="11906" w:h="16838"/>
          <w:pgMar w:top="1134" w:right="567" w:bottom="1134" w:left="1701" w:header="709" w:footer="709" w:gutter="0"/>
          <w:cols w:num="1" w:space="708"/>
        </w:sectPr>
      </w:pPr>
    </w:p>
    <w:p>
      <w:pPr>
        <w:pStyle w:val="2"/>
      </w:pPr>
      <w:r>
        <w:rPr/>
        <w:t xml:space="preserve">2.</w:t>
      </w:r>
      <w:r>
        <w:rPr/>
        <w:t xml:space="preserve">3</w:t>
      </w:r>
      <w:r>
        <w:rPr/>
        <w:t xml:space="preserve">. </w:t>
      </w:r>
      <w:r>
        <w:rPr/>
        <w:t xml:space="preserve">С</w:t>
      </w:r>
      <w:r>
        <w:rPr/>
        <w:t xml:space="preserve">одержание </w:t>
      </w:r>
      <w:r>
        <w:rPr/>
        <w:t xml:space="preserve">профессионального модуля</w:t>
      </w:r>
    </w:p>
    <w:tbl>
      <w:tblGrid>
        <w:gridCol w:w="3715" w:type="dxa"/>
        <w:gridCol w:w="5968" w:type="dxa"/>
        <w:gridCol w:w="2492" w:type="dxa"/>
        <w:gridCol w:w="238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903" w:hRule="atLeast"/>
        </w:trPr>
        <w:tc>
          <w:tcPr>
            <w:tcW w:w="3715" w:type="dxa"/>
            <w:vAlign w:val="center"/>
            <w:noWrap/>
          </w:tcPr>
          <w:p>
            <w:pPr>
              <w:jc w:val="center"/>
              <w:spacing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 разделов и тем</w:t>
            </w:r>
          </w:p>
        </w:tc>
        <w:tc>
          <w:tcPr>
            <w:tcW w:w="5968" w:type="dxa"/>
            <w:vAlign w:val="center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одержание учебного материала, практических и лабораторных занятия, </w:t>
            </w:r>
            <w:r>
              <w:rPr>
                <w:rFonts w:ascii="Times New Roman" w:hAnsi="Times New Roman" w:eastAsia="Times New Roman" w:cs="Times New Roman"/>
                <w:color w:val="0070C0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2492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Объем, ак. ч. /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форме практической подготовки,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ак. ч.</w:t>
            </w:r>
          </w:p>
        </w:tc>
        <w:tc>
          <w:tcPr>
            <w:tcW w:w="2385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Коды компетенций, формированию которых способствует элемент программы</w:t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1. Педагогическая деятельность по проектированию процесса  речевого развития  детей раннего и дошкольного возраста  ( 22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136/126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МДК.03.01 Теория и методика развития речи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136/126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1.1 Теоретические основы речевого развития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Методика развития речи как научная дисциплина, ее предмет, фундаментальные и прикладные задачи. Связь методики с другими науками. Становление методики развития речи как науки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1. Особенности развития речи детей в современных условиях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1.2 Система работы по развитию речи в дошкольной образовательной организации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2. Цель работы по развитию речи. Задачи речевого развития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3. Методические принципы работы по развитию речи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1.3 Научные основы программы развития речи и ее структура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4.Требования к содержанию и речевой подготовке детей дошкольного возраста по ФГОС ДО. Содержание программных требований к различным сторонам речи и их усложнение по возрастным группам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5. Преемственность программ развития речи и обучения родному языку в ДОО и в школе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6. Ознакомление с методикой развития речи  Е.И.Тихеевой: первая программа и ее реализация на практике.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7.Анализ задач развития речи и содержания разделов по речевому развитию детей в современных образовательных программах дошкольного образования в соответствии ФГОС ДО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8. Оценка формулировки задач развития речи в технологических картах занятий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1.4 Планирование работы по развитию речи детей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Общие требования к планированию. Комплексный подход к планированию Учет принципов планирования по развитию речи. Соответствие планирования речевой работы с дошкольниками программе. Индивидуальная работа с детьми в плане воспитателя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9. Анализ перспективных и календарных планов работы воспитателя по речевому развитию ребенка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1.5. Средства развития речи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10. Средства осуществления программы развития детской речи: обучение родному языку на занятиях; общения детей; общение детей и взрослых; ознакомление детей с детской художественной литературой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11. Специфика занятий по развитию речи в разных группах детского сада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12.Речь воспитателя как средство развития речи детей. Культурная языковая среда: характеристика, способы создания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14. Современные технологии развития речи детей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2.1. Методы и приемы развития речи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15. Классификация методов и приемов развития речи. Непосредственные и опосредованные методы. Словесные методы. Практические методы обучения. Репродуктивные и продуктивные методы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16. Выявление и оценка эффективности методов и приемов работы с детьми раннего и дошкольного возраста на речевых занятиях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2.2. Методика словарной работы и ознакомление детей с окружающим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17. Сущность словарной работы, ее задачи. Особенности освоения словаря детьми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18. Особенности словарной работы с детьми раннего и дошкольного возраста при ознакомлении с явлениями социальной жизни.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19. Дидактические игры и специальные лексические упражнения; их использование для решения задач словарной работы.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20.Наблюдение и анализ словарной работы в разных возрастных группах в процессе организации разных видов деятельности с дошкольниками.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21. Разработка технологических карт и проведение занятий по развитию словаря при ознакомлении с явлениями социальной жизни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2.3. Методика формирования грамматического строя речи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16/12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Общее понятие о грамматическом строе речи. Особенности грамматического строя речи, значение его усвоения для развития ребенка. Задачи и содержание работы по формированию грамматически правильной речи детей в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22. Методика формирования морфологической стороны речи у дошкольников.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23. Методика формирования синтаксической стороны речи.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24. Методика формирования способов словообразования в дошкольном возрасте.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25. Дидактические игры и специальные  упражнения  для усвоения детьми трудных грамматических форм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26. Планирование и проведение различных видов упражнений по формированию грамматического строя речи детей.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27. Разработка технологических карт и проведение фрагментов занятий по грамматическому строю речи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Наблюдения К.И.Чуковского о словотворчестве и их применение в современных методиках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2.4. Методика воспитания звуковой культуры речи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28. Понятие звуковой культуры речи. Физиологический, физический, лингвистический аспект понятия звуковой культуры речи. Средства и методические приемы воспитания звуковой культуры речи.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29. Основное назначение выразительности речи. Особенности выразительности речи.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30. Пути формирования правильного звукопроизношения. Методы и приемы работы  по звукопроизношению в разных возрастных группах. Способы диагностики произношения.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31. Наблюдение и анализ занятий по воспитанию звуковой культуры речи детей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32. Разработка технологических карт занятия по воспитанию звуковой культуры речи в младшем и среднем дошкольном возрасте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33. Разработка технологических карт занятия по воспитанию звуковой культуры речи в старшем дошкольном возрасте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2.5. Методика обучения детей связной речи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20/20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18/18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34. Связная речь, ее функции и формы, характеристика диалогической и монологической речи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35. Воспитательно-образовательное значение беседы, ее место среди других методов работы. Методика организации и проведения различных видов беседы с детьми.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36. Виды рассказывания. Методика обучения рассказыванию.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37. Методика обучения рассказыванию по картине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38.	Методика обучения творческому рассказыванию и рассказыванию из опыта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39. Обучение детей пересказу литературных произведений.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40. Изучение  особенностей описательной и повествовательной речи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41. Разработка серий вопросов для различных видов бесед с детьми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42.  Разработка технологических карт занятий по обучению дошкольников творческому рассказыванию.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Методика обучения творческому рассказыванию Дж.Родари и ее применение в современных условиях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2.6. Методика ознакомления детей с художественной литературой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16/16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16/16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43. Особенности восприятия и понимания детьми литературных произведений разных жанров.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44. Методика художественного чтения  и рассказывания художественных произведений детям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45. Приемы обучения запоминания стихотворений.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46.Изучение литературных интересов детей в процессе индивидуальных бесед о детских писателях, их произведениях и персонажах. Составить рекомендательный список литературы для чтения и рассказывания детям.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47. Анализ технологических карт занятий по художественному чтению в разных возрастных группах детского сада.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48. Разработка технологических карт занятий по художественному чтению.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48. Разработка технологических карт занятий по художественному чтению.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49. Проведение фрагментов занятий по художественному чтению и их самоанализ.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3.1. Методы педагогической диагностики речевого развития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Педагогический контроль над процессом речевого развития детей. Сущность диагностики речевого развития детей, ее задачи и значение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57. Методика обследования  разных сторон речи детей разного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58. Современные диагностические методики по речевому развитию детей. Учет результатов диагностики в процессе индивидуального речевого развития детей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59. Способы диагностики речевых умений детей в грамматике русского языка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60. Подбор и разработка  диагностического инструментария для диагностики разных сторон речи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61. Составление карточки речевого развития ребенка на основе полученных данных в диагностике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2.7. Методика подготовки дошкольников к обучению грамоте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50. Задачи и содержание работы по  подготовке к обучению грамоте на разных возрастных этапах.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51. Педагогический анализ содержания работы по ознакомление со словом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52. Педагогический анализ содержания работы по ознакомление с предложением и со словесным составом предложения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53. Педагогический анализ содержания работы по ознакомлению со слоговым строение слова и ударением.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54. Педагогический анализ содержания работы по ознакомлению со звуковым составом слова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55. Разработка технологических карт и проведение фрагментов занятий по подготовке к обучению грамоте в старшей группе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56. Разработка технологических карт и проведение фрагментов занятий по подготовке к обучению грамоте в подготовительной группе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2. Педагогическая деятельность по реализации программ речевого развития детей раннего и дошкольного возраста  ( 68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136/126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МДК.03.01 Теория и методика развития речи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136/126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1.1 Теоретические основы речевого развития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Методика развития речи как научная дисциплина, ее предмет, фундаментальные и прикладные задачи. Связь методики с другими науками. Становление методики развития речи как науки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1. Особенности развития речи детей в современных условиях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1.2 Система работы по развитию речи в дошкольной образовательной организации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2. Цель работы по развитию речи. Задачи речевого развития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3. Методические принципы работы по развитию речи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1.3 Научные основы программы развития речи и ее структура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4.Требования к содержанию и речевой подготовке детей дошкольного возраста по ФГОС ДО. Содержание программных требований к различным сторонам речи и их усложнение по возрастным группам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5. Преемственность программ развития речи и обучения родному языку в ДОО и в школе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6. Ознакомление с методикой развития речи  Е.И.Тихеевой: первая программа и ее реализация на практике.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7.Анализ задач развития речи и содержания разделов по речевому развитию детей в современных образовательных программах дошкольного образования в соответствии ФГОС ДО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8. Оценка формулировки задач развития речи в технологических картах занятий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1.4 Планирование работы по развитию речи детей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Общие требования к планированию. Комплексный подход к планированию Учет принципов планирования по развитию речи. Соответствие планирования речевой работы с дошкольниками программе. Индивидуальная работа с детьми в плане воспитателя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9. Анализ перспективных и календарных планов работы воспитателя по речевому развитию ребенка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1.5. Средства развития речи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10. Средства осуществления программы развития детской речи: обучение родному языку на занятиях; общения детей; общение детей и взрослых; ознакомление детей с детской художественной литературой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11. Специфика занятий по развитию речи в разных группах детского сада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12.Речь воспитателя как средство развития речи детей. Культурная языковая среда: характеристика, способы создания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14. Современные технологии развития речи детей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2.1. Методы и приемы развития речи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15. Классификация методов и приемов развития речи. Непосредственные и опосредованные методы. Словесные методы. Практические методы обучения. Репродуктивные и продуктивные методы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16. Выявление и оценка эффективности методов и приемов работы с детьми раннего и дошкольного возраста на речевых занятиях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2.2. Методика словарной работы и ознакомление детей с окружающим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17. Сущность словарной работы, ее задачи. Особенности освоения словаря детьми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18. Особенности словарной работы с детьми раннего и дошкольного возраста при ознакомлении с явлениями социальной жизни.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19. Дидактические игры и специальные лексические упражнения; их использование для решения задач словарной работы.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20.Наблюдение и анализ словарной работы в разных возрастных группах в процессе организации разных видов деятельности с дошкольниками.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21. Разработка технологических карт и проведение занятий по развитию словаря при ознакомлении с явлениями социальной жизни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2.3. Методика формирования грамматического строя речи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16/12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Общее понятие о грамматическом строе речи. Особенности грамматического строя речи, значение его усвоения для развития ребенка. Задачи и содержание работы по формированию грамматически правильной речи детей в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22. Методика формирования морфологической стороны речи у дошкольников.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23. Методика формирования синтаксической стороны речи.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24. Методика формирования способов словообразования в дошкольном возрасте.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25. Дидактические игры и специальные  упражнения  для усвоения детьми трудных грамматических форм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26. Планирование и проведение различных видов упражнений по формированию грамматического строя речи детей.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27. Разработка технологических карт и проведение фрагментов занятий по грамматическому строю речи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Наблюдения К.И.Чуковского о словотворчестве и их применение в современных методиках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2.4. Методика воспитания звуковой культуры речи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28. Понятие звуковой культуры речи. Физиологический, физический, лингвистический аспект понятия звуковой культуры речи. Средства и методические приемы воспитания звуковой культуры речи.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29. Основное назначение выразительности речи. Особенности выразительности речи.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30. Пути формирования правильного звукопроизношения. Методы и приемы работы  по звукопроизношению в разных возрастных группах. Способы диагностики произношения.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31. Наблюдение и анализ занятий по воспитанию звуковой культуры речи детей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32. Разработка технологических карт занятия по воспитанию звуковой культуры речи в младшем и среднем дошкольном возрасте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33. Разработка технологических карт занятия по воспитанию звуковой культуры речи в старшем дошкольном возрасте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2.5. Методика обучения детей связной речи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20/20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18/18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34. Связная речь, ее функции и формы, характеристика диалогической и монологической речи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35. Воспитательно-образовательное значение беседы, ее место среди других методов работы. Методика организации и проведения различных видов беседы с детьми.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36. Виды рассказывания. Методика обучения рассказыванию.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37. Методика обучения рассказыванию по картине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38.	Методика обучения творческому рассказыванию и рассказыванию из опыта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39. Обучение детей пересказу литературных произведений.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40. Изучение  особенностей описательной и повествовательной речи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41. Разработка серий вопросов для различных видов бесед с детьми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42.  Разработка технологических карт занятий по обучению дошкольников творческому рассказыванию.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Методика обучения творческому рассказыванию Дж.Родари и ее применение в современных условиях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2.6. Методика ознакомления детей с художественной литературой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16/16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16/16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43. Особенности восприятия и понимания детьми литературных произведений разных жанров.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44. Методика художественного чтения  и рассказывания художественных произведений детям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45. Приемы обучения запоминания стихотворений.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46.Изучение литературных интересов детей в процессе индивидуальных бесед о детских писателях, их произведениях и персонажах. Составить рекомендательный список литературы для чтения и рассказывания детям.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47. Анализ технологических карт занятий по художественному чтению в разных возрастных группах детского сада.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48. Разработка технологических карт занятий по художественному чтению.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48. Разработка технологических карт занятий по художественному чтению.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49. Проведение фрагментов занятий по художественному чтению и их самоанализ.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3.1. Методы педагогической диагностики речевого развития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Педагогический контроль над процессом речевого развития детей. Сущность диагностики речевого развития детей, ее задачи и значение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57. Методика обследования  разных сторон речи детей разного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58. Современные диагностические методики по речевому развитию детей. Учет результатов диагностики в процессе индивидуального речевого развития детей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59. Способы диагностики речевых умений детей в грамматике русского языка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60. Подбор и разработка  диагностического инструментария для диагностики разных сторон речи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61. Составление карточки речевого развития ребенка на основе полученных данных в диагностике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2.7. Методика подготовки дошкольников к обучению грамоте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50. Задачи и содержание работы по  подготовке к обучению грамоте на разных возрастных этапах.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51. Педагогический анализ содержания работы по ознакомление со словом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52. Педагогический анализ содержания работы по ознакомление с предложением и со словесным составом предложения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53. Педагогический анализ содержания работы по ознакомлению со слоговым строение слова и ударением.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54. Педагогический анализ содержания работы по ознакомлению со звуковым составом слова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55. Разработка технологических карт и проведение фрагментов занятий по подготовке к обучению грамоте в старшей группе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56. Разработка технологических карт и проведение фрагментов занятий по подготовке к обучению грамоте в подготовительной группе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3. Педагогическая деятельность по диагностике речевого развития детей раннего и дошкольного возраста.  ( 12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136/126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МДК.03.01 Теория и методика развития речи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136/126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1.1 Теоретические основы речевого развития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Методика развития речи как научная дисциплина, ее предмет, фундаментальные и прикладные задачи. Связь методики с другими науками. Становление методики развития речи как науки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1. Особенности развития речи детей в современных условиях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1.2 Система работы по развитию речи в дошкольной образовательной организации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2. Цель работы по развитию речи. Задачи речевого развития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3. Методические принципы работы по развитию речи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1.3 Научные основы программы развития речи и ее структура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4.Требования к содержанию и речевой подготовке детей дошкольного возраста по ФГОС ДО. Содержание программных требований к различным сторонам речи и их усложнение по возрастным группам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5. Преемственность программ развития речи и обучения родному языку в ДОО и в школе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6. Ознакомление с методикой развития речи  Е.И.Тихеевой: первая программа и ее реализация на практике.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7.Анализ задач развития речи и содержания разделов по речевому развитию детей в современных образовательных программах дошкольного образования в соответствии ФГОС ДО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8. Оценка формулировки задач развития речи в технологических картах занятий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1.4 Планирование работы по развитию речи детей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Общие требования к планированию. Комплексный подход к планированию Учет принципов планирования по развитию речи. Соответствие планирования речевой работы с дошкольниками программе. Индивидуальная работа с детьми в плане воспитателя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9. Анализ перспективных и календарных планов работы воспитателя по речевому развитию ребенка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1.5. Средства развития речи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10. Средства осуществления программы развития детской речи: обучение родному языку на занятиях; общения детей; общение детей и взрослых; ознакомление детей с детской художественной литературой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11. Специфика занятий по развитию речи в разных группах детского сада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12.Речь воспитателя как средство развития речи детей. Культурная языковая среда: характеристика, способы создания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14. Современные технологии развития речи детей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2.1. Методы и приемы развития речи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15. Классификация методов и приемов развития речи. Непосредственные и опосредованные методы. Словесные методы. Практические методы обучения. Репродуктивные и продуктивные методы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16. Выявление и оценка эффективности методов и приемов работы с детьми раннего и дошкольного возраста на речевых занятиях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2.2. Методика словарной работы и ознакомление детей с окружающим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17. Сущность словарной работы, ее задачи. Особенности освоения словаря детьми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18. Особенности словарной работы с детьми раннего и дошкольного возраста при ознакомлении с явлениями социальной жизни.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19. Дидактические игры и специальные лексические упражнения; их использование для решения задач словарной работы.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20.Наблюдение и анализ словарной работы в разных возрастных группах в процессе организации разных видов деятельности с дошкольниками.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21. Разработка технологических карт и проведение занятий по развитию словаря при ознакомлении с явлениями социальной жизни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2.3. Методика формирования грамматического строя речи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16/12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Общее понятие о грамматическом строе речи. Особенности грамматического строя речи, значение его усвоения для развития ребенка. Задачи и содержание работы по формированию грамматически правильной речи детей в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22. Методика формирования морфологической стороны речи у дошкольников.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23. Методика формирования синтаксической стороны речи.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24. Методика формирования способов словообразования в дошкольном возрасте.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25. Дидактические игры и специальные  упражнения  для усвоения детьми трудных грамматических форм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26. Планирование и проведение различных видов упражнений по формированию грамматического строя речи детей.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27. Разработка технологических карт и проведение фрагментов занятий по грамматическому строю речи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Наблюдения К.И.Чуковского о словотворчестве и их применение в современных методиках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2.4. Методика воспитания звуковой культуры речи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28. Понятие звуковой культуры речи. Физиологический, физический, лингвистический аспект понятия звуковой культуры речи. Средства и методические приемы воспитания звуковой культуры речи.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29. Основное назначение выразительности речи. Особенности выразительности речи.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30. Пути формирования правильного звукопроизношения. Методы и приемы работы  по звукопроизношению в разных возрастных группах. Способы диагностики произношения.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31. Наблюдение и анализ занятий по воспитанию звуковой культуры речи детей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32. Разработка технологических карт занятия по воспитанию звуковой культуры речи в младшем и среднем дошкольном возрасте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33. Разработка технологических карт занятия по воспитанию звуковой культуры речи в старшем дошкольном возрасте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2.5. Методика обучения детей связной речи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20/20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18/18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34. Связная речь, ее функции и формы, характеристика диалогической и монологической речи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35. Воспитательно-образовательное значение беседы, ее место среди других методов работы. Методика организации и проведения различных видов беседы с детьми.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36. Виды рассказывания. Методика обучения рассказыванию.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37. Методика обучения рассказыванию по картине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38.	Методика обучения творческому рассказыванию и рассказыванию из опыта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39. Обучение детей пересказу литературных произведений.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40. Изучение  особенностей описательной и повествовательной речи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41. Разработка серий вопросов для различных видов бесед с детьми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42.  Разработка технологических карт занятий по обучению дошкольников творческому рассказыванию.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Методика обучения творческому рассказыванию Дж.Родари и ее применение в современных условиях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2.6. Методика ознакомления детей с художественной литературой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16/16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16/16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43. Особенности восприятия и понимания детьми литературных произведений разных жанров.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44. Методика художественного чтения  и рассказывания художественных произведений детям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45. Приемы обучения запоминания стихотворений.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46.Изучение литературных интересов детей в процессе индивидуальных бесед о детских писателях, их произведениях и персонажах. Составить рекомендательный список литературы для чтения и рассказывания детям.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47. Анализ технологических карт занятий по художественному чтению в разных возрастных группах детского сада.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48. Разработка технологических карт занятий по художественному чтению.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48. Разработка технологических карт занятий по художественному чтению.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49. Проведение фрагментов занятий по художественному чтению и их самоанализ.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3.1. Методы педагогической диагностики речевого развития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Педагогический контроль над процессом речевого развития детей. Сущность диагностики речевого развития детей, ее задачи и значение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57. Методика обследования  разных сторон речи детей разного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58. Современные диагностические методики по речевому развитию детей. Учет результатов диагностики в процессе индивидуального речевого развития детей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59. Способы диагностики речевых умений детей в грамматике русского языка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60. Подбор и разработка  диагностического инструментария для диагностики разных сторон речи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61. Составление карточки речевого развития ребенка на основе полученных данных в диагностике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2.7. Методика подготовки дошкольников к обучению грамоте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50. Задачи и содержание работы по  подготовке к обучению грамоте на разных возрастных этапах.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51. Педагогический анализ содержания работы по ознакомление со словом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52. Педагогический анализ содержания работы по ознакомление с предложением и со словесным составом предложения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53. Педагогический анализ содержания работы по ознакомлению со слоговым строение слова и ударением.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54. Педагогический анализ содержания работы по ознакомлению со звуковым составом слова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55. Разработка технологических карт и проведение фрагментов занятий по подготовке к обучению грамоте в старшей группе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56. Разработка технологических карт и проведение фрагментов занятий по подготовке к обучению грамоте в подготовительной группе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4. Педагогическая деятельность по проектированию образовательного процесса познавательного развития (формированию элементарных математических представлений) детей раннего и дошкольного возраста  ( 19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108/102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МДК.03.02 Теория и методика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108/102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4.1. Теоретические основы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Методика ФЭМП как научная дисциплина, ее предмет, фундаментальные и прикладные задачи. Научные основы методики.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4.2. Система работы по формированию элементарных математических представлений у детей раннего и дошкольного возраста в дошкольной образовательной организации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Цели и задачи математического развития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Формы математического развития детей раннего и дошкольного возраста. Формы организации и формы обучения детей элементам математики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4.3. Научные основы программы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Требования к содержанию математического развития детей раннего и дошкольного возраста по ФГОС ДО. Содержание программных требований к уровню формирования элементарных математических представлений у детей раннего и дошкольного возраста и их усложнение по возрастным группам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Преемственность программ математического развития в ДОО и обучения математики в школе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Анализ содержания разделов по математическому развитию детей в современных образовательных программах дошкольного образования в соответствии ФГОС ДО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4.4. Планирование работы по формированию элементарных математических представлений у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Требования к планированию. Виды планирования. Содержание планирования работы по формированию элементарных математических представлений у детей раннего и дошкольного возраста (вставить)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Индивидуальная работа с детьми в плане воспитателя. Алгоритм разработки индивидуальных образовательных маршрутов, индивидуальных программ развития и индивидуально-ориентированных образовательных программ с учетом личностных и возрастных особенностей детей в процессе организации обучения.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Анализ перспективных и календарных планов работы воспитателя по математическому развитию ребенка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перспективного и календарного планов работы по развитию математических представлений детей раннего и дошкольного возраста. Разработка календарного плана математического развития.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4.5. Средства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3/3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3/3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Классификация и характеристика дидактического материала для работы по формированию элементарных математических представлений у детей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Обучающие  игры в системе формирования математических представлений у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Изучение дидактического материала по формированию элементарных математических представлений у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5.1. Методы и приемы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1/1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Классификация методов и приемов формирования элементарных математических представлений дошкольников  и  их  характеристика Анализ математических занятий в разных возрастных группах. Выявление и оценка эффективности методов и приемов работы с дошкольниками 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5.2. Методика развития  у детей представлений  о множестве, числе,  и счете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20/20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20/20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Особенности развития количественных представлений у детей младшего дошкольного возраста. Методика развития количественных представлений у дошкольников в период дочисловой деятельности. Обучение понятиям «один», «много», «ни одного»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Методика обучения сравнению множеств по количеству способами наложения и приложения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Методика развития количественных представлений у дошкольников в период счетной деятельности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Методика обучения дошкольников решению арифметических задач.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технологических карт занятий по  формированию количественных представлений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Проведение и анализ фрагментов занятий по формированию количественных представлений дошкольников в период дочисловой деятельности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Проведение и анализ фрагментов занятий по формированию развития количественных представлений дошкольников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Проведение и анализ фрагментов занятий по формированию количественных представлений дошкольников в  период вычислительной деятельности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5.3. Методика формирования представлений о величине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16/14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Особенности формирования представлений детей о величине предметов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Методика формирования представлений о величине предметов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Формирование у детей знаний о мерах длины и объема, массы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Формирование у детей знаний о мерах длины. Методика обучения измерению длины с помощью условной мерки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Методика ознакомления с общепринятыми мерами длины: метром и сантиметром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Методика формирования представлений об объеме и измерении объема жидких и сыпучих веществ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технологических карт занятий по  формированию представлений о величине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 Проведение и анализ фрагментов занятий по формированию представлений о величине дошкольников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5.4. Методика формирования представлений  о геометрических фигурах и форме предметов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Особенности восприятия детьми форм предметов и геометрических фигур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Методика ознакомления детей раннего и дошкольного возраста с формой предметов и геометрическими фигурами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Содержание понятий «форма предмета» и «геометрическая фигура». Значение развития у дошкольников представлений о форме и геометрических фигурах.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Анализ раздела «Фигура и форма» программы (по возрастным группам). Составление конспектов занятия («Группировка геометрических фигур по разным признакам».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технологических карт занятия по формированию представлений  о геометрических фигурах и форме предметов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Проведение и анализ фрагментов занятий по формированию представлений  о геометрических фигурах и форме предметов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5.5. Методика формирования представлений о времени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16/16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16/16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Особенности восприятия времени детьми разного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Содержание понятия «Ориентировка во времени». Значение развития временных представлений у дошкольников.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Методика формирования временных представлений в разных возрастных группах детского сада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Методика ознакомления с частями суток, с понятиями «сутки, вчера, сегодня, завтра».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Методика ознакомления с днями недели,  с месяцами и временами года, развития «чувства времени», обучения старших дошкольников умению пользоваться часами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технологических карт занятий по формированию представлений о времени 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Проведение и анализ фрагментов занятий по формированию представлений о времени 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серии игр для детей дошкольного возраста по ознакомлению с  временными понятиями  «вчера», «сегодня», завтра» и их демонстрация.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5.6 Методика формирования пространственных представлений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Особенности развития пространственных представлений у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Определение размещения предметов в пространстве относительно друг друга. Определение пространственного расположения объектов при ориентировке на плоскости, т.е. в двухмерном пространстве. (работа в парах)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Методика обучения формирования умений двигаться в указанном направлении, ориентироваться на листе бумаги (чистом и в клетку), умений «читать» и моделировать пространственные отношения на рисунках, чертежах, планах, схемах.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Анализ программных задач: «Приемы обучения свободной ориентировке в окружающем пространстве, умению быстро определять и называть указанные направления»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технологических карт занятий по формированию пространственных представлений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Проведение и анализ фрагментов занятий по формированию пространственных представлений и их самоанализ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5.7. Использование занимательного математического материала в развитии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Использование занимательного математического материала в развитии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Проведение и анализ фрагментов занятий по использованию занимательного математического материала для дошкольников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6.1. Методы педагогической диагностики математического развития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5. Педагогическая деятельность по реализации программ познавательного развитию (формированию элементарных математических представлений) детей раннего и дошкольного возраста  ( 89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108/102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МДК.03.02 Теория и методика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108/102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4.1. Теоретические основы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Методика ФЭМП как научная дисциплина, ее предмет, фундаментальные и прикладные задачи. Научные основы методики.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4.2. Система работы по формированию элементарных математических представлений у детей раннего и дошкольного возраста в дошкольной образовательной организации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Цели и задачи математического развития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Формы математического развития детей раннего и дошкольного возраста. Формы организации и формы обучения детей элементам математики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4.3. Научные основы программы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Требования к содержанию математического развития детей раннего и дошкольного возраста по ФГОС ДО. Содержание программных требований к уровню формирования элементарных математических представлений у детей раннего и дошкольного возраста и их усложнение по возрастным группам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Преемственность программ математического развития в ДОО и обучения математики в школе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Анализ содержания разделов по математическому развитию детей в современных образовательных программах дошкольного образования в соответствии ФГОС ДО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4.4. Планирование работы по формированию элементарных математических представлений у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Требования к планированию. Виды планирования. Содержание планирования работы по формированию элементарных математических представлений у детей раннего и дошкольного возраста (вставить)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Индивидуальная работа с детьми в плане воспитателя. Алгоритм разработки индивидуальных образовательных маршрутов, индивидуальных программ развития и индивидуально-ориентированных образовательных программ с учетом личностных и возрастных особенностей детей в процессе организации обучения.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Анализ перспективных и календарных планов работы воспитателя по математическому развитию ребенка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перспективного и календарного планов работы по развитию математических представлений детей раннего и дошкольного возраста. Разработка календарного плана математического развития.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4.5. Средства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3/3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3/3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Классификация и характеристика дидактического материала для работы по формированию элементарных математических представлений у детей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Обучающие  игры в системе формирования математических представлений у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Изучение дидактического материала по формированию элементарных математических представлений у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5.1. Методы и приемы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1/1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Классификация методов и приемов формирования элементарных математических представлений дошкольников  и  их  характеристика Анализ математических занятий в разных возрастных группах. Выявление и оценка эффективности методов и приемов работы с дошкольниками 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5.2. Методика развития  у детей представлений  о множестве, числе,  и счете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20/20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20/20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Особенности развития количественных представлений у детей младшего дошкольного возраста. Методика развития количественных представлений у дошкольников в период дочисловой деятельности. Обучение понятиям «один», «много», «ни одного»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Методика обучения сравнению множеств по количеству способами наложения и приложения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Методика развития количественных представлений у дошкольников в период счетной деятельности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Методика обучения дошкольников решению арифметических задач.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технологических карт занятий по  формированию количественных представлений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Проведение и анализ фрагментов занятий по формированию количественных представлений дошкольников в период дочисловой деятельности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Проведение и анализ фрагментов занятий по формированию развития количественных представлений дошкольников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Проведение и анализ фрагментов занятий по формированию количественных представлений дошкольников в  период вычислительной деятельности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5.3. Методика формирования представлений о величине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16/14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Особенности формирования представлений детей о величине предметов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Методика формирования представлений о величине предметов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Формирование у детей знаний о мерах длины и объема, массы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Формирование у детей знаний о мерах длины. Методика обучения измерению длины с помощью условной мерки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Методика ознакомления с общепринятыми мерами длины: метром и сантиметром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Методика формирования представлений об объеме и измерении объема жидких и сыпучих веществ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технологических карт занятий по  формированию представлений о величине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 Проведение и анализ фрагментов занятий по формированию представлений о величине дошкольников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5.4. Методика формирования представлений  о геометрических фигурах и форме предметов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Особенности восприятия детьми форм предметов и геометрических фигур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Методика ознакомления детей раннего и дошкольного возраста с формой предметов и геометрическими фигурами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Содержание понятий «форма предмета» и «геометрическая фигура». Значение развития у дошкольников представлений о форме и геометрических фигурах.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Анализ раздела «Фигура и форма» программы (по возрастным группам). Составление конспектов занятия («Группировка геометрических фигур по разным признакам».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технологических карт занятия по формированию представлений  о геометрических фигурах и форме предметов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Проведение и анализ фрагментов занятий по формированию представлений  о геометрических фигурах и форме предметов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5.5. Методика формирования представлений о времени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16/16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16/16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Особенности восприятия времени детьми разного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Содержание понятия «Ориентировка во времени». Значение развития временных представлений у дошкольников.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Методика формирования временных представлений в разных возрастных группах детского сада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Методика ознакомления с частями суток, с понятиями «сутки, вчера, сегодня, завтра».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Методика ознакомления с днями недели,  с месяцами и временами года, развития «чувства времени», обучения старших дошкольников умению пользоваться часами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технологических карт занятий по формированию представлений о времени 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Проведение и анализ фрагментов занятий по формированию представлений о времени 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серии игр для детей дошкольного возраста по ознакомлению с  временными понятиями  «вчера», «сегодня», завтра» и их демонстрация.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5.6 Методика формирования пространственных представлений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Особенности развития пространственных представлений у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Определение размещения предметов в пространстве относительно друг друга. Определение пространственного расположения объектов при ориентировке на плоскости, т.е. в двухмерном пространстве. (работа в парах)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Методика обучения формирования умений двигаться в указанном направлении, ориентироваться на листе бумаги (чистом и в клетку), умений «читать» и моделировать пространственные отношения на рисунках, чертежах, планах, схемах.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Анализ программных задач: «Приемы обучения свободной ориентировке в окружающем пространстве, умению быстро определять и называть указанные направления»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технологических карт занятий по формированию пространственных представлений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Проведение и анализ фрагментов занятий по формированию пространственных представлений и их самоанализ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5.7. Использование занимательного математического материала в развитии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Использование занимательного математического материала в развитии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Проведение и анализ фрагментов занятий по использованию занимательного математического материала для дошкольников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6.1. Методы педагогической диагностики математического развития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6. Педагогическая деятельность по диагностике познавательного развития (формированию элементарных математических представлений)  детей раннего и дошкольного возраста  ( 14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108/102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МДК.03.02 Теория и методика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108/102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4.1. Теоретические основы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Методика ФЭМП как научная дисциплина, ее предмет, фундаментальные и прикладные задачи. Научные основы методики.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4.2. Система работы по формированию элементарных математических представлений у детей раннего и дошкольного возраста в дошкольной образовательной организации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Цели и задачи математического развития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Формы математического развития детей раннего и дошкольного возраста. Формы организации и формы обучения детей элементам математики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4.3. Научные основы программы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Требования к содержанию математического развития детей раннего и дошкольного возраста по ФГОС ДО. Содержание программных требований к уровню формирования элементарных математических представлений у детей раннего и дошкольного возраста и их усложнение по возрастным группам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Преемственность программ математического развития в ДОО и обучения математики в школе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Анализ содержания разделов по математическому развитию детей в современных образовательных программах дошкольного образования в соответствии ФГОС ДО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4.4. Планирование работы по формированию элементарных математических представлений у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Требования к планированию. Виды планирования. Содержание планирования работы по формированию элементарных математических представлений у детей раннего и дошкольного возраста (вставить)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Индивидуальная работа с детьми в плане воспитателя. Алгоритм разработки индивидуальных образовательных маршрутов, индивидуальных программ развития и индивидуально-ориентированных образовательных программ с учетом личностных и возрастных особенностей детей в процессе организации обучения.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Анализ перспективных и календарных планов работы воспитателя по математическому развитию ребенка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перспективного и календарного планов работы по развитию математических представлений детей раннего и дошкольного возраста. Разработка календарного плана математического развития.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4.5. Средства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3/3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3/3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Классификация и характеристика дидактического материала для работы по формированию элементарных математических представлений у детей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Обучающие  игры в системе формирования математических представлений у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Изучение дидактического материала по формированию элементарных математических представлений у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5.1. Методы и приемы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1/1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Классификация методов и приемов формирования элементарных математических представлений дошкольников  и  их  характеристика Анализ математических занятий в разных возрастных группах. Выявление и оценка эффективности методов и приемов работы с дошкольниками 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5.2. Методика развития  у детей представлений  о множестве, числе,  и счете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20/20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20/20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Особенности развития количественных представлений у детей младшего дошкольного возраста. Методика развития количественных представлений у дошкольников в период дочисловой деятельности. Обучение понятиям «один», «много», «ни одного»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Методика обучения сравнению множеств по количеству способами наложения и приложения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Методика развития количественных представлений у дошкольников в период счетной деятельности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Методика обучения дошкольников решению арифметических задач.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технологических карт занятий по  формированию количественных представлений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Проведение и анализ фрагментов занятий по формированию количественных представлений дошкольников в период дочисловой деятельности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Проведение и анализ фрагментов занятий по формированию развития количественных представлений дошкольников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Проведение и анализ фрагментов занятий по формированию количественных представлений дошкольников в  период вычислительной деятельности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5.3. Методика формирования представлений о величине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16/14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Особенности формирования представлений детей о величине предметов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Методика формирования представлений о величине предметов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Формирование у детей знаний о мерах длины и объема, массы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Формирование у детей знаний о мерах длины. Методика обучения измерению длины с помощью условной мерки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Методика ознакомления с общепринятыми мерами длины: метром и сантиметром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Методика формирования представлений об объеме и измерении объема жидких и сыпучих веществ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технологических карт занятий по  формированию представлений о величине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 Проведение и анализ фрагментов занятий по формированию представлений о величине дошкольников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5.4. Методика формирования представлений  о геометрических фигурах и форме предметов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Особенности восприятия детьми форм предметов и геометрических фигур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Методика ознакомления детей раннего и дошкольного возраста с формой предметов и геометрическими фигурами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Содержание понятий «форма предмета» и «геометрическая фигура». Значение развития у дошкольников представлений о форме и геометрических фигурах.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Анализ раздела «Фигура и форма» программы (по возрастным группам). Составление конспектов занятия («Группировка геометрических фигур по разным признакам».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технологических карт занятия по формированию представлений  о геометрических фигурах и форме предметов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Проведение и анализ фрагментов занятий по формированию представлений  о геометрических фигурах и форме предметов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5.5. Методика формирования представлений о времени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16/16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16/16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Особенности восприятия времени детьми разного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Содержание понятия «Ориентировка во времени». Значение развития временных представлений у дошкольников.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Методика формирования временных представлений в разных возрастных группах детского сада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Методика ознакомления с частями суток, с понятиями «сутки, вчера, сегодня, завтра».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Методика ознакомления с днями недели,  с месяцами и временами года, развития «чувства времени», обучения старших дошкольников умению пользоваться часами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технологических карт занятий по формированию представлений о времени 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Проведение и анализ фрагментов занятий по формированию представлений о времени 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серии игр для детей дошкольного возраста по ознакомлению с  временными понятиями  «вчера», «сегодня», завтра» и их демонстрация.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5.6 Методика формирования пространственных представлений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Особенности развития пространственных представлений у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Определение размещения предметов в пространстве относительно друг друга. Определение пространственного расположения объектов при ориентировке на плоскости, т.е. в двухмерном пространстве. (работа в парах)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Методика обучения формирования умений двигаться в указанном направлении, ориентироваться на листе бумаги (чистом и в клетку), умений «читать» и моделировать пространственные отношения на рисунках, чертежах, планах, схемах.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Анализ программных задач: «Приемы обучения свободной ориентировке в окружающем пространстве, умению быстро определять и называть указанные направления»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технологических карт занятий по формированию пространственных представлений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Проведение и анализ фрагментов занятий по формированию пространственных представлений и их самоанализ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5.7. Использование занимательного математического материала в развитии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Использование занимательного математического материала в развитии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Проведение и анализ фрагментов занятий по использованию занимательного математического материала для дошкольников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6.1. Методы педагогической диагностики математического развития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7. Педагогическая деятельность по проектированию процесса познавательного развития (экологическому образованию) детей раннего и дошкольного возраста  ( 16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100/96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МДК.03.03 Теория и методика экологического образования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100/96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7.1 Теоретические основы  экологического образования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Природа как самоценность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Эссе на тему “Роль природы в формировании личности дошкольника. Обучающая и воспитывающая функция природы”.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интеллект-карты на тему “Интеллектуальное развитие ребенка в процессе ознакомления с природой”.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7.2. Научные основы программы   экологического образования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таблицы на тему “Цели и задачи экологического образования детей дошкольного возраста”.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Определение содержания экологического образования в программах биоэкологической, эстетико-экологической и социально-экологической  направленности.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Описание требований к содержанию экологического образования детей дошкольного возраста по ФГОС ДО, ФОП ДО.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7.3. Планирование работы по экологическому образованию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Обобщение требований к планированию и виды планирования.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Описание содержания планирования работы по экологическому образованию.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Выделение особенности организации индивидуальной работы с детьми в плане воспитателя.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перспективного плана  экологического образования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календарного плана экологического образования дошкольников.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7.4. Эколого-содержательный подход к построению развивающей среды в дошкольном учреждении.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тезисов на тему “Предметная среда и её влияние на человека. Ребёнок в предметной среде”.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Создание эколого-развивающей среды ДОУ: экологический подход и педагогическая целесообразность.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Изучение особенности организации уголока природы в ДОО.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Описание требований к организации, озеленению участка ДОУ; его планировка.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Анализ экологической среды 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паспорта комнатных растений.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8.1. Методы и приемы организации экологического образования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32/30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Беседа как метод экологического образования детей.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30/30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тезисов на тему “Теоретические основы педагогического метода экологического воспитания дошкольников”.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тезисов на тему “Наблюдение, как метод. Определение наблюдения, его структура как деятельности детей; виды наблюдений; правила организации”.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тезисов на тему “Эксперименты и опыты в экологическом образовании дошкольников”.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тезисов на тему “Труд в природе как метод экологического образования детей”.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опорной схемы на тему “Дидактическая игра в экологическом образовании детей”.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тезисов на тему “ИОС в экологическом образовании детей”.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дидактических игр экологической направленности.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картотеки  опытов и экспериментов с объектами живой и неживой природы для дошкольников.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технологических карт беседы с детьми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Проведение дидактических игр экологического содержания для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технологической карты наблюдения в природе.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тезисов на тему “Методика использования картин, аудио-, видео- и других технических средств обучения в эколого-педагогической работе”.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Изготовление графических и предметных моделей по экологии для дошкольников.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8.2. Формы организации экологического образования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18/18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18/18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таблицы на тему “Занятия по экологическому образованию детей дошкольного возраста”.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тезисов на тему “Подготовка и проведение экскурсии в природу с детьми дошкольного возраста. Послеэкскурсионная работа”.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тезисов на тему “Виртуальная экскурсия как форма организации  экологического образования дошкольников”.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Своеобразие методики проведения экскурсий и целевых прогулок с детьми среднего и старшего дошкольного возраста (подготовка воспитателя и детей, обучение наблюдению природы, использование проблемно-поисковых ситуации и др.). Анализ наблюдений и экскурсий.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Создание видеоролика для виртуальной экскурсии экологического содержания.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Моделирование занятий по экологическому образованию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Моделирование виртуальных экскурсий по экологическому образованию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8.3. Методика ознакомления с сезонными явлениями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тезисов на тему “Изменения в природе в разное время года”.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тезисов на тему “Особенности и методика работы по экологическому образованию дошкольников в разное время года”.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технологических карт занятия по ознакомлению с сезонными явлениями (осень, зима, весна, лето)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9.1. Методы педагогической диагностики экологических представлений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Круглый стол на тему “Сущность диагностики экологических представлений дошкольников , ее задачи и значение”.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опорной схемы “Методика обследования  экологических представлений дошкольников разного возраста”.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презнтации на тему “Современные диагностические методики экологических представлений дошкольников”.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диагностических методик для оценки представлений об объектах живой природы детей.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Проведение диагностики и оценки представлений об объектах неживой природы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 аттестация в форме дифференцированного зачета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8. Педагогическая деятельность по реализации программ познавательного развития (экологического образования) детей раннего и дошкольного возраста  ( 46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100/96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МДК.03.03 Теория и методика экологического образования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100/96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7.1 Теоретические основы  экологического образования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Природа как самоценность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Эссе на тему “Роль природы в формировании личности дошкольника. Обучающая и воспитывающая функция природы”.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интеллект-карты на тему “Интеллектуальное развитие ребенка в процессе ознакомления с природой”.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7.2. Научные основы программы   экологического образования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таблицы на тему “Цели и задачи экологического образования детей дошкольного возраста”.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Определение содержания экологического образования в программах биоэкологической, эстетико-экологической и социально-экологической  направленности.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Описание требований к содержанию экологического образования детей дошкольного возраста по ФГОС ДО, ФОП ДО.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7.3. Планирование работы по экологическому образованию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Обобщение требований к планированию и виды планирования.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Описание содержания планирования работы по экологическому образованию.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Выделение особенности организации индивидуальной работы с детьми в плане воспитателя.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перспективного плана  экологического образования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календарного плана экологического образования дошкольников.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7.4. Эколого-содержательный подход к построению развивающей среды в дошкольном учреждении.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тезисов на тему “Предметная среда и её влияние на человека. Ребёнок в предметной среде”.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Создание эколого-развивающей среды ДОУ: экологический подход и педагогическая целесообразность.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Изучение особенности организации уголока природы в ДОО.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Описание требований к организации, озеленению участка ДОУ; его планировка.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Анализ экологической среды 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паспорта комнатных растений.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8.1. Методы и приемы организации экологического образования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32/30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Беседа как метод экологического образования детей.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30/30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тезисов на тему “Теоретические основы педагогического метода экологического воспитания дошкольников”.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тезисов на тему “Наблюдение, как метод. Определение наблюдения, его структура как деятельности детей; виды наблюдений; правила организации”.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тезисов на тему “Эксперименты и опыты в экологическом образовании дошкольников”.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тезисов на тему “Труд в природе как метод экологического образования детей”.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опорной схемы на тему “Дидактическая игра в экологическом образовании детей”.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тезисов на тему “ИОС в экологическом образовании детей”.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дидактических игр экологической направленности.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картотеки  опытов и экспериментов с объектами живой и неживой природы для дошкольников.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технологических карт беседы с детьми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Проведение дидактических игр экологического содержания для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технологической карты наблюдения в природе.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тезисов на тему “Методика использования картин, аудио-, видео- и других технических средств обучения в эколого-педагогической работе”.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Изготовление графических и предметных моделей по экологии для дошкольников.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8.2. Формы организации экологического образования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18/18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18/18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таблицы на тему “Занятия по экологическому образованию детей дошкольного возраста”.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тезисов на тему “Подготовка и проведение экскурсии в природу с детьми дошкольного возраста. Послеэкскурсионная работа”.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тезисов на тему “Виртуальная экскурсия как форма организации  экологического образования дошкольников”.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Своеобразие методики проведения экскурсий и целевых прогулок с детьми среднего и старшего дошкольного возраста (подготовка воспитателя и детей, обучение наблюдению природы, использование проблемно-поисковых ситуации и др.). Анализ наблюдений и экскурсий.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Создание видеоролика для виртуальной экскурсии экологического содержания.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Моделирование занятий по экологическому образованию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Моделирование виртуальных экскурсий по экологическому образованию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8.3. Методика ознакомления с сезонными явлениями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тезисов на тему “Изменения в природе в разное время года”.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тезисов на тему “Особенности и методика работы по экологическому образованию дошкольников в разное время года”.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технологических карт занятия по ознакомлению с сезонными явлениями (осень, зима, весна, лето)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9.1. Методы педагогической диагностики экологических представлений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Круглый стол на тему “Сущность диагностики экологических представлений дошкольников , ее задачи и значение”.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опорной схемы “Методика обследования  экологических представлений дошкольников разного возраста”.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презнтации на тему “Современные диагностические методики экологических представлений дошкольников”.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диагностических методик для оценки представлений об объектах живой природы детей.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Проведение диагностики и оценки представлений об объектах неживой природы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 аттестация в форме дифференцированного зачета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9. Педагогическая деятельность по диагностике познавательного развития (экологического образования) детей раннего и дошкольного возраста  ( 12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100/96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МДК.03.03 Теория и методика экологического образования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100/96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7.1 Теоретические основы  экологического образования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Природа как самоценность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Эссе на тему “Роль природы в формировании личности дошкольника. Обучающая и воспитывающая функция природы”.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интеллект-карты на тему “Интеллектуальное развитие ребенка в процессе ознакомления с природой”.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7.2. Научные основы программы   экологического образования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таблицы на тему “Цели и задачи экологического образования детей дошкольного возраста”.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Определение содержания экологического образования в программах биоэкологической, эстетико-экологической и социально-экологической  направленности.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Описание требований к содержанию экологического образования детей дошкольного возраста по ФГОС ДО, ФОП ДО.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7.3. Планирование работы по экологическому образованию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Обобщение требований к планированию и виды планирования.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Описание содержания планирования работы по экологическому образованию.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Выделение особенности организации индивидуальной работы с детьми в плане воспитателя.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перспективного плана  экологического образования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календарного плана экологического образования дошкольников.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7.4. Эколого-содержательный подход к построению развивающей среды в дошкольном учреждении.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14/14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тезисов на тему “Предметная среда и её влияние на человека. Ребёнок в предметной среде”.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Создание эколого-развивающей среды ДОУ: экологический подход и педагогическая целесообразность.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Изучение особенности организации уголока природы в ДОО.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Описание требований к организации, озеленению участка ДОУ; его планировка.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Анализ экологической среды 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паспорта комнатных растений.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8.1. Методы и приемы организации экологического образования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32/30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Беседа как метод экологического образования детей.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30/30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тезисов на тему “Теоретические основы педагогического метода экологического воспитания дошкольников”.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тезисов на тему “Наблюдение, как метод. Определение наблюдения, его структура как деятельности детей; виды наблюдений; правила организации”.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тезисов на тему “Эксперименты и опыты в экологическом образовании дошкольников”.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тезисов на тему “Труд в природе как метод экологического образования детей”.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опорной схемы на тему “Дидактическая игра в экологическом образовании детей”.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тезисов на тему “ИОС в экологическом образовании детей”.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дидактических игр экологической направленности.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картотеки  опытов и экспериментов с объектами живой и неживой природы для дошкольников.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технологических карт беседы с детьми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Проведение дидактических игр экологического содержания для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технологической карты наблюдения в природе.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тезисов на тему “Методика использования картин, аудио-, видео- и других технических средств обучения в эколого-педагогической работе”.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Изготовление графических и предметных моделей по экологии для дошкольников.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8.2. Формы организации экологического образования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18/18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18/18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таблицы на тему “Занятия по экологическому образованию детей дошкольного возраста”.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тезисов на тему “Подготовка и проведение экскурсии в природу с детьми дошкольного возраста. Послеэкскурсионная работа”.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тезисов на тему “Виртуальная экскурсия как форма организации  экологического образования дошкольников”.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Своеобразие методики проведения экскурсий и целевых прогулок с детьми среднего и старшего дошкольного возраста (подготовка воспитателя и детей, обучение наблюдению природы, использование проблемно-поисковых ситуации и др.). Анализ наблюдений и экскурсий.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Создание видеоролика для виртуальной экскурсии экологического содержания.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Моделирование занятий по экологическому образованию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Моделирование виртуальных экскурсий по экологическому образованию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8.3. Методика ознакомления с сезонными явлениями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тезисов на тему “Изменения в природе в разное время года”.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тезисов на тему “Особенности и методика работы по экологическому образованию дошкольников в разное время года”.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технологических карт занятия по ознакомлению с сезонными явлениями (осень, зима, весна, лето)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9.1. Методы педагогической диагностики экологических представлений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Круглый стол на тему “Сущность диагностики экологических представлений дошкольников , ее задачи и значение”.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опорной схемы “Методика обследования  экологических представлений дошкольников разного возраста”.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презнтации на тему “Современные диагностические методики экологических представлений дошкольников”.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диагностических методик для оценки представлений об объектах живой природы детей.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Проведение диагностики и оценки представлений об объектах неживой природы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 аттестация в форме дифференцированного зачета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10. Педагогическая деятельность по проектированию процесса  ознакомления с социальным миром детей раннего и дошкольного возраста  ( 14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72/59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МДК.03.04 Теория и методика ознакомления с социальным миром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72/59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10.1. Теоретические основы методики ознакомления с социальным миром детей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Методика ознакомления с социальным миром детей раннего и дошкольного возраста как научная дисциплина, ее предмет, фундаментальные и прикладные задачи.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задание. Научные основы методики. Составление схему «Связь методики с другими науками».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Подготовка тезисов на тему: «Становление методики ознакомления с социальным миром детей раннего и дошкольного возраста как науки.  Методические принципы ознакомления с социальным миром детей раннего и дошкольного возраста».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10.2. Научные основы программы ознакомления детей раннего и дошкольного возраста с социальным миром.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58. Анализ задач ознакомления социальным миром детей раннего и дошкольного возраста в современных образовательных программах дошкольного образования в соответствии ФГОС ДО.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таблицы на тему: «Требования к содержанию знаний и опыта детей в области ознакомления с социальной действительностью по ФГОС ДО. Цель и задачи работы по ознакомлению с социальным миром детей раннего и дошкольного возраста».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задание. Составление таблицы по содержанию программных требований к содержанию знаний и опыта детей в области ознакомления с социальной действительностью, их усложнение по возрастным группам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задание. Анализ преемственности программ ознакомления детей раннего и дошкольного возраста с социальным миром в ДОО и дисциплиной «Окружающий мир» в начальной школе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10.3. Планирование работы по ознакомлению с социальным миром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Принципы планирования работы по ознакомлению детей с социальным миром.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59. Анализ перспективных и календарных планов работы воспитателя по ознакомлению детей с социальным миром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60. Разработка перспективного и календарного плана речевого развития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Подготовка тезисов на тему: «Соответствие содержания работы по ознакомлению детей с социальным миром в планах воспитателей образовательным программам. Индивидуальная работа с детьми ознакомлению детей с социальным миром в плане воспитателя»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10.4. Средства ознакомления с социальным миром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Средства ознакомления детей с социальным миром, их виды.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61. Анализ развивающей предметно-пространственной среды по ознакомления детей с социальным миром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и защита плаката на темы: «Характеристика дидактических средств ознакомления детей с социальным миром», «Современные технические средства ознакомления детей с социальным миром».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задание. Подготовка и защита презентации на тему: «Влияние средств искусства (изобразительных, музыкальных, театра) на ознакомление детей с социальным миром».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11.1. Методы и приемы ознакомления с социальным миром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20/18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Классификация методов ознакомления с социальным миром детей.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Характеристика методов и приемов, направленных на повышение эмоциональной активности детей при усвоении знаний о социальном мире. Характеристика методов и приемов, способствующие установлению связи между разными видами деятельности.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18/18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62. Анализ занятий по ознакомлению с социальным миром в разных возрастных группах (Просмотр видеоматериалов). Выявление и оценка эффективности методов и приемов работы с дошкольниками на занятиях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63. Разработка дидактических игр по ознакомлению с окружающим миром детей раннего и дошкольного возраста  с использованием развивающих материалов по ознакомлению с окружающим миром детей раннего и дошкольного возраста и использованием ИКТ оборудования.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64. Разработка паспорта проекта и дорожной карты проектной деятельности детей дошкольного возраста   по ознакомлению с историей предметного мира.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65. Разработка перспективного плана организации опытов и экспериментов по ознакомлению детей дошкольного возраста с окружающим миром.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66. Проведение дидактических игр различных видов по ознакомлению детей с окружающим миром.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интеллект-карты на тему «Методы коррекции и уточнения представлений детей о социальном мире».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11.2. Формы организации работы по ознакомлению с социальным миром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20/20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20/20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67. Анализ технологических карт различных форм организации работы по ознакомлению детей  раннего и дошкольного возраста с социальным миром.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68.  Моделирование занятий по ознакомлению детей раннего возраста с предметным миром.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69. Моделирование занятий по ознакомлению детей дошкольного возраста с социальными явлениями.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70. Моделирование виртуальных экскурсий краеведческого характера для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задание. Подготовка и защита презентации на тему: «Разнообразие организационных форм работы по ознакомлению детей с социальным миром в ДОО».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Подготовка тезисов на тему: «Виды и типы занятий по ознакомлению детей с социальным миром. Особенности организации и проведения занятий по ознакомлению с социальным миром детей раннего и дошкольного возраста».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задание. Подготовка презентации на тему: «Экскурсия как форма организации ознакомления с социальным миром детей. Методика подготовки и проведения реальных и виртуальных экскурсий в ДОО».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задание. Подготовка тезисов на тему: «Ознакомление детей с социальных миров на досуговых занятиях и др. формах организации работы с детьми».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12.1. Методы педагогической диагностики знаний о социальной действительности и опыта их использования в разнообразных видах детской деятельности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9/7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Педагогический контроль за процессом ознакомления детей с социальным миром. Методика диагностики знаний детей о социальном мире.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71. Знакомство и анализ диагностического инструментария для диагностики знаний о социальном мире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72. Отбор диагностических методик для оценки знаний о социальном мире детей раннего и дошкольного возраста в соответствии с заданными целями.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Подготовка сравнительной таблицы на тему: «Учет результатов диагностики в процессе планирования и проведения индивидуальной и подгрупповой работы по ознакомлению с социальным миром детей раннего и дошкольного возраста».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работа. Проведение диагностических авторских методик для оценки знаний о социальном мире детей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11. Педагогическая деятельность по реализации программ по ознакомлению с социальным миром детей раннего и дошкольного возраста детей раннего и дошкольного возраста  ( 42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72/59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МДК.03.04 Теория и методика ознакомления с социальным миром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72/59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10.1. Теоретические основы методики ознакомления с социальным миром детей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Методика ознакомления с социальным миром детей раннего и дошкольного возраста как научная дисциплина, ее предмет, фундаментальные и прикладные задачи.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задание. Научные основы методики. Составление схему «Связь методики с другими науками».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Подготовка тезисов на тему: «Становление методики ознакомления с социальным миром детей раннего и дошкольного возраста как науки.  Методические принципы ознакомления с социальным миром детей раннего и дошкольного возраста».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10.2. Научные основы программы ознакомления детей раннего и дошкольного возраста с социальным миром.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58. Анализ задач ознакомления социальным миром детей раннего и дошкольного возраста в современных образовательных программах дошкольного образования в соответствии ФГОС ДО.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таблицы на тему: «Требования к содержанию знаний и опыта детей в области ознакомления с социальной действительностью по ФГОС ДО. Цель и задачи работы по ознакомлению с социальным миром детей раннего и дошкольного возраста».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задание. Составление таблицы по содержанию программных требований к содержанию знаний и опыта детей в области ознакомления с социальной действительностью, их усложнение по возрастным группам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задание. Анализ преемственности программ ознакомления детей раннего и дошкольного возраста с социальным миром в ДОО и дисциплиной «Окружающий мир» в начальной школе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10.3. Планирование работы по ознакомлению с социальным миром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Принципы планирования работы по ознакомлению детей с социальным миром.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59. Анализ перспективных и календарных планов работы воспитателя по ознакомлению детей с социальным миром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60. Разработка перспективного и календарного плана речевого развития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Подготовка тезисов на тему: «Соответствие содержания работы по ознакомлению детей с социальным миром в планах воспитателей образовательным программам. Индивидуальная работа с детьми ознакомлению детей с социальным миром в плане воспитателя»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10.4. Средства ознакомления с социальным миром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Средства ознакомления детей с социальным миром, их виды.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61. Анализ развивающей предметно-пространственной среды по ознакомления детей с социальным миром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и защита плаката на темы: «Характеристика дидактических средств ознакомления детей с социальным миром», «Современные технические средства ознакомления детей с социальным миром».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задание. Подготовка и защита презентации на тему: «Влияние средств искусства (изобразительных, музыкальных, театра) на ознакомление детей с социальным миром».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11.1. Методы и приемы ознакомления с социальным миром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20/18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Классификация методов ознакомления с социальным миром детей.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Характеристика методов и приемов, направленных на повышение эмоциональной активности детей при усвоении знаний о социальном мире. Характеристика методов и приемов, способствующие установлению связи между разными видами деятельности.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18/18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62. Анализ занятий по ознакомлению с социальным миром в разных возрастных группах (Просмотр видеоматериалов). Выявление и оценка эффективности методов и приемов работы с дошкольниками на занятиях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63. Разработка дидактических игр по ознакомлению с окружающим миром детей раннего и дошкольного возраста  с использованием развивающих материалов по ознакомлению с окружающим миром детей раннего и дошкольного возраста и использованием ИКТ оборудования.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64. Разработка паспорта проекта и дорожной карты проектной деятельности детей дошкольного возраста   по ознакомлению с историей предметного мира.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65. Разработка перспективного плана организации опытов и экспериментов по ознакомлению детей дошкольного возраста с окружающим миром.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66. Проведение дидактических игр различных видов по ознакомлению детей с окружающим миром.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интеллект-карты на тему «Методы коррекции и уточнения представлений детей о социальном мире».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11.2. Формы организации работы по ознакомлению с социальным миром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20/20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20/20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67. Анализ технологических карт различных форм организации работы по ознакомлению детей  раннего и дошкольного возраста с социальным миром.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68.  Моделирование занятий по ознакомлению детей раннего возраста с предметным миром.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69. Моделирование занятий по ознакомлению детей дошкольного возраста с социальными явлениями.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70. Моделирование виртуальных экскурсий краеведческого характера для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задание. Подготовка и защита презентации на тему: «Разнообразие организационных форм работы по ознакомлению детей с социальным миром в ДОО».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Подготовка тезисов на тему: «Виды и типы занятий по ознакомлению детей с социальным миром. Особенности организации и проведения занятий по ознакомлению с социальным миром детей раннего и дошкольного возраста».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задание. Подготовка презентации на тему: «Экскурсия как форма организации ознакомления с социальным миром детей. Методика подготовки и проведения реальных и виртуальных экскурсий в ДОО».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задание. Подготовка тезисов на тему: «Ознакомление детей с социальных миров на досуговых занятиях и др. формах организации работы с детьми».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12.1. Методы педагогической диагностики знаний о социальной действительности и опыта их использования в разнообразных видах детской деятельности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9/7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Педагогический контроль за процессом ознакомления детей с социальным миром. Методика диагностики знаний детей о социальном мире.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71. Знакомство и анализ диагностического инструментария для диагностики знаний о социальном мире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72. Отбор диагностических методик для оценки знаний о социальном мире детей раннего и дошкольного возраста в соответствии с заданными целями.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Подготовка сравнительной таблицы на тему: «Учет результатов диагностики в процессе планирования и проведения индивидуальной и подгрупповой работы по ознакомлению с социальным миром детей раннего и дошкольного возраста».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работа. Проведение диагностических авторских методик для оценки знаний о социальном мире детей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12.  Педагогическая деятельность по диагностике ознакомления с социальным миром детей раннего и дошкольного возраста детей раннего и дошкольного возраста  ( 10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72/59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МДК.03.04 Теория и методика ознакомления с социальным миром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72/59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10.1. Теоретические основы методики ознакомления с социальным миром детей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Методика ознакомления с социальным миром детей раннего и дошкольного возраста как научная дисциплина, ее предмет, фундаментальные и прикладные задачи.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задание. Научные основы методики. Составление схему «Связь методики с другими науками».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Подготовка тезисов на тему: «Становление методики ознакомления с социальным миром детей раннего и дошкольного возраста как науки.  Методические принципы ознакомления с социальным миром детей раннего и дошкольного возраста».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10.2. Научные основы программы ознакомления детей раннего и дошкольного возраста с социальным миром.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58. Анализ задач ознакомления социальным миром детей раннего и дошкольного возраста в современных образовательных программах дошкольного образования в соответствии ФГОС ДО.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таблицы на тему: «Требования к содержанию знаний и опыта детей в области ознакомления с социальной действительностью по ФГОС ДО. Цель и задачи работы по ознакомлению с социальным миром детей раннего и дошкольного возраста».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задание. Составление таблицы по содержанию программных требований к содержанию знаний и опыта детей в области ознакомления с социальной действительностью, их усложнение по возрастным группам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задание. Анализ преемственности программ ознакомления детей раннего и дошкольного возраста с социальным миром в ДОО и дисциплиной «Окружающий мир» в начальной школе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10.3. Планирование работы по ознакомлению с социальным миром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Принципы планирования работы по ознакомлению детей с социальным миром.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59. Анализ перспективных и календарных планов работы воспитателя по ознакомлению детей с социальным миром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60. Разработка перспективного и календарного плана речевого развития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Подготовка тезисов на тему: «Соответствие содержания работы по ознакомлению детей с социальным миром в планах воспитателей образовательным программам. Индивидуальная работа с детьми ознакомлению детей с социальным миром в плане воспитателя»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10.4. Средства ознакомления с социальным миром детей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Средства ознакомления детей с социальным миром, их виды.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61. Анализ развивающей предметно-пространственной среды по ознакомления детей с социальным миром в разных возрастных группах.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и защита плаката на темы: «Характеристика дидактических средств ознакомления детей с социальным миром», «Современные технические средства ознакомления детей с социальным миром».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задание. Подготовка и защита презентации на тему: «Влияние средств искусства (изобразительных, музыкальных, театра) на ознакомление детей с социальным миром».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11.1. Методы и приемы ознакомления с социальным миром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20/18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Классификация методов ознакомления с социальным миром детей.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Характеристика методов и приемов, направленных на повышение эмоциональной активности детей при усвоении знаний о социальном мире. Характеристика методов и приемов, способствующие установлению связи между разными видами деятельности.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18/18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62. Анализ занятий по ознакомлению с социальным миром в разных возрастных группах (Просмотр видеоматериалов). Выявление и оценка эффективности методов и приемов работы с дошкольниками на занятиях в разных возрастных группах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63. Разработка дидактических игр по ознакомлению с окружающим миром детей раннего и дошкольного возраста  с использованием развивающих материалов по ознакомлению с окружающим миром детей раннего и дошкольного возраста и использованием ИКТ оборудования.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64. Разработка паспорта проекта и дорожной карты проектной деятельности детей дошкольного возраста   по ознакомлению с историей предметного мира.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65. Разработка перспективного плана организации опытов и экспериментов по ознакомлению детей дошкольного возраста с окружающим миром.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66. Проведение дидактических игр различных видов по ознакомлению детей с окружающим миром.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Составление интеллект-карты на тему «Методы коррекции и уточнения представлений детей о социальном мире».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11.2. Формы организации работы по ознакомлению с социальным миром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20/20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20/20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67. Анализ технологических карт различных форм организации работы по ознакомлению детей  раннего и дошкольного возраста с социальным миром.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68.  Моделирование занятий по ознакомлению детей раннего возраста с предметным миром.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69. Моделирование занятий по ознакомлению детей дошкольного возраста с социальными явлениями.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70. Моделирование виртуальных экскурсий краеведческого характера для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задание. Подготовка и защита презентации на тему: «Разнообразие организационных форм работы по ознакомлению детей с социальным миром в ДОО».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Подготовка тезисов на тему: «Виды и типы занятий по ознакомлению детей с социальным миром. Особенности организации и проведения занятий по ознакомлению с социальным миром детей раннего и дошкольного возраста».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задание. Подготовка презентации на тему: «Экскурсия как форма организации ознакомления с социальным миром детей. Методика подготовки и проведения реальных и виртуальных экскурсий в ДОО».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задание. Подготовка тезисов на тему: «Ознакомление детей с социальных миров на досуговых занятиях и др. формах организации работы с детьми».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12.1. Методы педагогической диагностики знаний о социальной действительности и опыта их использования в разнообразных видах детской деятельности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9/7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Педагогический контроль за процессом ознакомления детей с социальным миром. Методика диагностики знаний детей о социальном мире.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71. Знакомство и анализ диагностического инструментария для диагностики знаний о социальном мире детей раннего и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72. Отбор диагностических методик для оценки знаний о социальном мире детей раннего и дошкольного возраста в соответствии с заданными целями.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Подготовка сравнительной таблицы на тему: «Учет результатов диагностики в процессе планирования и проведения индивидуальной и подгрупповой работы по ознакомлению с социальным миром детей раннего и дошкольного возраста».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работа. Проведение диагностических авторских методик для оценки знаний о социальном мире детей раннего 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13. Специфика литературы для детей дошкольного возраста  ( 4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80/68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МДК.03.05 Детская литература с практикумом по выразительному чтению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80/68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13.1. Теоретические основы детской литературы и художественного чтения в ДОО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Понятие «Детская литература», «Детское чтение», «Детская книга». Виды и жанры детской литературы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Специфика детской литературы: доступность содержания, эмоциональная насыщенность образов, определенность характеров, богатство и точность языка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13.2. Детский фольклор как вид искусства, его роль в формировании личности ребенка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Малые формы детского фольклора, их особенности и классификация.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Сказка в детском чтении. Русская народная и зарубежные сказки, литературные сказки. Классификация русских народных сказок.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13.3. Русская классическая литература в детском чтении.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Развитие художественно-педагогической литературы в XIX веке. К.Д. Ушинский. Книги «Детский мир», «Родное слово». Опора на традиции устного народного творчества. Принципы, положенные в основу книг Ушинского. Разнообразие жанров и тематики в творчестве К.Д. Ушинского, обращенном к детям: сказки, легенды, рассказы по пословицам русского народа, рассказы - потешки о животных.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Педагогическая и литературная деятельность Л.Н. Толстого. Создание книг для детей: «Азбука» и «Русские книги для чтения». Тематическое и жанровое разнообразие произведений, включенных в круг детского чтения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14.1. Отечественная литература XX в. в детском чтении.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22/22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22/22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Сказки для детей Максима Горького. Авторский замысел и исполнение. Проблемы, образы героев, приемы изображения персонажей сказок.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Продолжение традиций литературной сказки в творчестве Д.Н. Телешова, В.П. Катаева, П.П. Бажова, А.П. Гайдара, К.Г. Паустовского, Н.Н. Носова, Э.Н. Успенского и др.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Красота природы, ее богатство и многообразие – главные темы творчества М. Пришвина.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Рассказы В. Бианки «Первая охота», «Аришка-трусишка», «Синичкин календарь» и др. «Лесная газета» - художественная энциклопедия природы. Природоведческие сказки: «Лесные домишки», «Как Муравьишка домой спешил» и др.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Творчество Е.И. Чарушина. Продолжение традиций писателей-природоведов в современном творчестве. Разработка технологической карты занятия по знакомству с произведением о природе (по выбору).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Творчество В. Маяковского для детей. Книжки-картинки для малышей («Что такое хорошо и что такое плохо?»).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Творчество К.И. Чуковского. Книга «От двух до пяти». Особенности поэтических сказок.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С.Я. Маршак как детский поэт. Тематическое и жанровое многообразие. («Детки в клетке», «Сказка о глупом мышонке», «Багаж», «Почта» и др.). Способность автора постичь психологию ребенка. Поэтическое видение природы.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Творчество  С.В.  Михалкова.  Поэмы о дяде Стёпе.  Особенности   стихотворений: обращение  к  внутреннему  миру  ребенка, раскрытие  разнообразных  черт  детских  характеров,  вопросов  взаимоотношений.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Традиции стихотворной публицистики в творчестве А.Л. Барто («Игрушки», «Очки», «Лешенька»). Социально-психологический портрет ребенка: «Любочка», «Болтунья» и др.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Разработка технологической карты занятия по заучиванию стихотворения (по выбору).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14.2. Произведения зарубежных авторов в детском чтении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Сказки Ш. Перро в русских изданиях для детей. «Кот в сапогах». А. Милн «Винни-Пух», Л. Муур «Крошка Енот и Тот, кто сидит в пруду». Иллюстрации к сказкам.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Сказки братьев Гримм, вошедшие в круг чтения дошкольников: «Бременские музыканты», «Заяц и Ёж», «Госпожа Метелица», «Горшочек каши». Творчество для детей Д. Родари. «Чипполино»: образы сказочных героев, установление справедливости как главная цель положительных героев сказки.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Особенности авторских сюжетов сказок Андерсена: «Стойкий оловянный солдатик», «Гадкий утенок», «Дюймовочка», «Снежная королева». Л. Кэрролл и его сказки; образ Алисы. А. Линдгрен «Повести о Карлсоне».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Разработка технологической карты занятия по обучению детей пересказу (произведение по выбору).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15.1. Теоретические основы работы над выразительностью речи.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Роль выразительного чтения в развитии речевой деятельности дошкольников. Связь выразительного чтения с решением педагогических задач.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Роль исполнительской задачи, искренности переживаний, воображения, веры в предлагаемые обстоятельства.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Задачи чтеца (по К.С. Станиславскому).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Роль выразительного чтения в развитии речевой деятельности дошкольников. Связь выразительного чтения с решением педагогических задач.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15.2. Средства выразительности устной речи.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11/11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11/11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Техника речи. Дыхание, его типы. Правильное использование дыхания в речи. Упражнения для развития диафрагмо-реберного дыхания.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Голос. «Атака» звука. Полетность голоса. Правила гигиены голоса. Упражнения для совершенствования голоса педагога и его воспитанников.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Дикция. Артикуляционная гимнастика. Организация работы над фонематическим слухом и дикцией дошкольников.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Соблюдение орфоэпических норм. Интонация в совокупности ее компонентов.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Сила голоса, проявляющаяся в громкости звучания и логических ударениях. Типичные ошибки в расстановке логических ударений. Виды работы с детьми над логическими ударениями.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Паузы: логические, психологические, построчные (ритмические). Темп и ритм, правила, определяющие их выбор.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Мелодика речи. Монотон. Упражнения, развивающие способность движения голоса по звукам разной высоты.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Тон голоса. Методика работы над эмоциональным тоном с детьми. Тембр, возможности его использования в целях выразительности речи.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Неязыковые средства выразительности устной речи: мимика, телодвижения, жесты, поза. Оптимальное использование педагогом неязыковых средств общения как условие выразительности речи.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15.3. Подготовка воспитателя к исполнению литературных произведений.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3/1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Знакомство с произведением. Литературоведческий анализ текста, его последовательность.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Правила чтения различных композиционных звеньев текста. Составление «партитуры» чтения. Тренировочное чтение, сопровождающееся анализом.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15.4. Особенности исполнения литературных произведений разных жанров.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Малые фольклорные формы: Анализ содержания и формы, специфика их выразительного чтения.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Фольклорная сказка: ее особенности, выбор приемов чтения и рассказывания.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Литературная сказка: особенности жанровой формы, приемы повествования, своеобразие композиции, сюжета и системы образов, осознанный выбор исполнительских приемов.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Поэзия: детская лирика и детский комический эпос. Разнообразие тематики и стилистики произведений. Тяготение  к сочетанию  лиризма  и  юмора,  словесной  игры.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Поэзия: особенности лирического героя, лирических мотивов, их влияние на исполнение; влияние стихотворного размера, расположения и характера рифм; соблюдение построчных пауз, цензуры.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Рассказ: взаимосвязь идейно-эмоционального содержания с выбором исполнительских средств: создание образа рассказчика и образов героев; приемы выделения узловых сюжетно-композиционных элементов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Драматургия: отличия в чтении при сравнении с эпическими произведениями.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15.5. Формирование выразительной речи дошкольников.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над выразительностью на разных этапах литературного текста: при подготовке к восприятию, первичном восприятии, элементарном анализе, проведении творческих работ по прочитанному.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Прослушивание и анализ образцового исполнения литературного произведения при непосредственной подготовке к выразительному рассказыванию. Роль тренировочных упражнений в работе над выразительностью речи, их разновидности.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Пересказ, его виды. Методика проведения графического, словесного, музыкального иллюстрирования.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15. 6. Анализ и разбор художественных произведений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5/5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5/5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Анализ и разбор художественного текста для детей младшего дошкольного возраста. Разучивание стихотворений с детьми младшего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Подбор приемов, упражнений, направленных на формирование выразительности речи у детей старшего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15.7. Театрализованная деятельность дошкольника как форма ознакомления с литературным произведением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5/5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5/5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Создание воспитателем условий и предметной среды, стимулирующей ребенка к творческой деятельности.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Организация самостоятельной театрализованной деятельности и развитие творческой активности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Специфика создания спектакля с дошкольниками.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Постановка и показ творческих работ.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14. Отечественная и зарубежная литература в круге чтения дошкольников  ( 12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80/68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МДК.03.05 Детская литература с практикумом по выразительному чтению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80/68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13.1. Теоретические основы детской литературы и художественного чтения в ДОО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Понятие «Детская литература», «Детское чтение», «Детская книга». Виды и жанры детской литературы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Специфика детской литературы: доступность содержания, эмоциональная насыщенность образов, определенность характеров, богатство и точность языка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13.2. Детский фольклор как вид искусства, его роль в формировании личности ребенка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Малые формы детского фольклора, их особенности и классификация.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Сказка в детском чтении. Русская народная и зарубежные сказки, литературные сказки. Классификация русских народных сказок.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13.3. Русская классическая литература в детском чтении.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Развитие художественно-педагогической литературы в XIX веке. К.Д. Ушинский. Книги «Детский мир», «Родное слово». Опора на традиции устного народного творчества. Принципы, положенные в основу книг Ушинского. Разнообразие жанров и тематики в творчестве К.Д. Ушинского, обращенном к детям: сказки, легенды, рассказы по пословицам русского народа, рассказы - потешки о животных.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Педагогическая и литературная деятельность Л.Н. Толстого. Создание книг для детей: «Азбука» и «Русские книги для чтения». Тематическое и жанровое разнообразие произведений, включенных в круг детского чтения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14.1. Отечественная литература XX в. в детском чтении.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22/22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22/22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Сказки для детей Максима Горького. Авторский замысел и исполнение. Проблемы, образы героев, приемы изображения персонажей сказок.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Продолжение традиций литературной сказки в творчестве Д.Н. Телешова, В.П. Катаева, П.П. Бажова, А.П. Гайдара, К.Г. Паустовского, Н.Н. Носова, Э.Н. Успенского и др.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Красота природы, ее богатство и многообразие – главные темы творчества М. Пришвина.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Рассказы В. Бианки «Первая охота», «Аришка-трусишка», «Синичкин календарь» и др. «Лесная газета» - художественная энциклопедия природы. Природоведческие сказки: «Лесные домишки», «Как Муравьишка домой спешил» и др.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Творчество Е.И. Чарушина. Продолжение традиций писателей-природоведов в современном творчестве. Разработка технологической карты занятия по знакомству с произведением о природе (по выбору).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Творчество В. Маяковского для детей. Книжки-картинки для малышей («Что такое хорошо и что такое плохо?»).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Творчество К.И. Чуковского. Книга «От двух до пяти». Особенности поэтических сказок.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С.Я. Маршак как детский поэт. Тематическое и жанровое многообразие. («Детки в клетке», «Сказка о глупом мышонке», «Багаж», «Почта» и др.). Способность автора постичь психологию ребенка. Поэтическое видение природы.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Творчество  С.В.  Михалкова.  Поэмы о дяде Стёпе.  Особенности   стихотворений: обращение  к  внутреннему  миру  ребенка, раскрытие  разнообразных  черт  детских  характеров,  вопросов  взаимоотношений.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Традиции стихотворной публицистики в творчестве А.Л. Барто («Игрушки», «Очки», «Лешенька»). Социально-психологический портрет ребенка: «Любочка», «Болтунья» и др.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Разработка технологической карты занятия по заучиванию стихотворения (по выбору).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14.2. Произведения зарубежных авторов в детском чтении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Сказки Ш. Перро в русских изданиях для детей. «Кот в сапогах». А. Милн «Винни-Пух», Л. Муур «Крошка Енот и Тот, кто сидит в пруду». Иллюстрации к сказкам.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Сказки братьев Гримм, вошедшие в круг чтения дошкольников: «Бременские музыканты», «Заяц и Ёж», «Госпожа Метелица», «Горшочек каши». Творчество для детей Д. Родари. «Чипполино»: образы сказочных героев, установление справедливости как главная цель положительных героев сказки.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Особенности авторских сюжетов сказок Андерсена: «Стойкий оловянный солдатик», «Гадкий утенок», «Дюймовочка», «Снежная королева». Л. Кэрролл и его сказки; образ Алисы. А. Линдгрен «Повести о Карлсоне».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Разработка технологической карты занятия по обучению детей пересказу (произведение по выбору).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15.1. Теоретические основы работы над выразительностью речи.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Роль выразительного чтения в развитии речевой деятельности дошкольников. Связь выразительного чтения с решением педагогических задач.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Роль исполнительской задачи, искренности переживаний, воображения, веры в предлагаемые обстоятельства.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Задачи чтеца (по К.С. Станиславскому).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Роль выразительного чтения в развитии речевой деятельности дошкольников. Связь выразительного чтения с решением педагогических задач.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15.2. Средства выразительности устной речи.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11/11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11/11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Техника речи. Дыхание, его типы. Правильное использование дыхания в речи. Упражнения для развития диафрагмо-реберного дыхания.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Голос. «Атака» звука. Полетность голоса. Правила гигиены голоса. Упражнения для совершенствования голоса педагога и его воспитанников.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Дикция. Артикуляционная гимнастика. Организация работы над фонематическим слухом и дикцией дошкольников.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Соблюдение орфоэпических норм. Интонация в совокупности ее компонентов.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Сила голоса, проявляющаяся в громкости звучания и логических ударениях. Типичные ошибки в расстановке логических ударений. Виды работы с детьми над логическими ударениями.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Паузы: логические, психологические, построчные (ритмические). Темп и ритм, правила, определяющие их выбор.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Мелодика речи. Монотон. Упражнения, развивающие способность движения голоса по звукам разной высоты.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Тон голоса. Методика работы над эмоциональным тоном с детьми. Тембр, возможности его использования в целях выразительности речи.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Неязыковые средства выразительности устной речи: мимика, телодвижения, жесты, поза. Оптимальное использование педагогом неязыковых средств общения как условие выразительности речи.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15.3. Подготовка воспитателя к исполнению литературных произведений.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3/1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Знакомство с произведением. Литературоведческий анализ текста, его последовательность.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Правила чтения различных композиционных звеньев текста. Составление «партитуры» чтения. Тренировочное чтение, сопровождающееся анализом.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15.4. Особенности исполнения литературных произведений разных жанров.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Малые фольклорные формы: Анализ содержания и формы, специфика их выразительного чтения.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Фольклорная сказка: ее особенности, выбор приемов чтения и рассказывания.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Литературная сказка: особенности жанровой формы, приемы повествования, своеобразие композиции, сюжета и системы образов, осознанный выбор исполнительских приемов.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Поэзия: детская лирика и детский комический эпос. Разнообразие тематики и стилистики произведений. Тяготение  к сочетанию  лиризма  и  юмора,  словесной  игры.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Поэзия: особенности лирического героя, лирических мотивов, их влияние на исполнение; влияние стихотворного размера, расположения и характера рифм; соблюдение построчных пауз, цензуры.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Рассказ: взаимосвязь идейно-эмоционального содержания с выбором исполнительских средств: создание образа рассказчика и образов героев; приемы выделения узловых сюжетно-композиционных элементов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Драматургия: отличия в чтении при сравнении с эпическими произведениями.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15.5. Формирование выразительной речи дошкольников.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над выразительностью на разных этапах литературного текста: при подготовке к восприятию, первичном восприятии, элементарном анализе, проведении творческих работ по прочитанному.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Прослушивание и анализ образцового исполнения литературного произведения при непосредственной подготовке к выразительному рассказыванию. Роль тренировочных упражнений в работе над выразительностью речи, их разновидности.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Пересказ, его виды. Методика проведения графического, словесного, музыкального иллюстрирования.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15. 6. Анализ и разбор художественных произведений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5/5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5/5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Анализ и разбор художественного текста для детей младшего дошкольного возраста. Разучивание стихотворений с детьми младшего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Подбор приемов, упражнений, направленных на формирование выразительности речи у детей старшего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15.7. Театрализованная деятельность дошкольника как форма ознакомления с литературным произведением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5/5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5/5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Создание воспитателем условий и предметной среды, стимулирующей ребенка к творческой деятельности.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Организация самостоятельной театрализованной деятельности и развитие творческой активности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Специфика создания спектакля с дошкольниками.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Постановка и показ творческих работ.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15.  Практикум по выразительному чтению  ( 20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80/68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МДК.03.05 Детская литература с практикумом по выразительному чтению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80/68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13.1. Теоретические основы детской литературы и художественного чтения в ДОО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Понятие «Детская литература», «Детское чтение», «Детская книга». Виды и жанры детской литературы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Специфика детской литературы: доступность содержания, эмоциональная насыщенность образов, определенность характеров, богатство и точность языка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13.2. Детский фольклор как вид искусства, его роль в формировании личности ребенка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Малые формы детского фольклора, их особенности и классификация.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Сказка в детском чтении. Русская народная и зарубежные сказки, литературные сказки. Классификация русских народных сказок.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13.3. Русская классическая литература в детском чтении.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Развитие художественно-педагогической литературы в XIX веке. К.Д. Ушинский. Книги «Детский мир», «Родное слово». Опора на традиции устного народного творчества. Принципы, положенные в основу книг Ушинского. Разнообразие жанров и тематики в творчестве К.Д. Ушинского, обращенном к детям: сказки, легенды, рассказы по пословицам русского народа, рассказы - потешки о животных.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Педагогическая и литературная деятельность Л.Н. Толстого. Создание книг для детей: «Азбука» и «Русские книги для чтения». Тематическое и жанровое разнообразие произведений, включенных в круг детского чтения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14.1. Отечественная литература XX в. в детском чтении.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22/22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22/22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Сказки для детей Максима Горького. Авторский замысел и исполнение. Проблемы, образы героев, приемы изображения персонажей сказок.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Продолжение традиций литературной сказки в творчестве Д.Н. Телешова, В.П. Катаева, П.П. Бажова, А.П. Гайдара, К.Г. Паустовского, Н.Н. Носова, Э.Н. Успенского и др.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Красота природы, ее богатство и многообразие – главные темы творчества М. Пришвина.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Рассказы В. Бианки «Первая охота», «Аришка-трусишка», «Синичкин календарь» и др. «Лесная газета» - художественная энциклопедия природы. Природоведческие сказки: «Лесные домишки», «Как Муравьишка домой спешил» и др.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Творчество Е.И. Чарушина. Продолжение традиций писателей-природоведов в современном творчестве. Разработка технологической карты занятия по знакомству с произведением о природе (по выбору).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Творчество В. Маяковского для детей. Книжки-картинки для малышей («Что такое хорошо и что такое плохо?»).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Творчество К.И. Чуковского. Книга «От двух до пяти». Особенности поэтических сказок.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С.Я. Маршак как детский поэт. Тематическое и жанровое многообразие. («Детки в клетке», «Сказка о глупом мышонке», «Багаж», «Почта» и др.). Способность автора постичь психологию ребенка. Поэтическое видение природы.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Творчество  С.В.  Михалкова.  Поэмы о дяде Стёпе.  Особенности   стихотворений: обращение  к  внутреннему  миру  ребенка, раскрытие  разнообразных  черт  детских  характеров,  вопросов  взаимоотношений.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Традиции стихотворной публицистики в творчестве А.Л. Барто («Игрушки», «Очки», «Лешенька»). Социально-психологический портрет ребенка: «Любочка», «Болтунья» и др.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Разработка технологической карты занятия по заучиванию стихотворения (по выбору).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14.2. Произведения зарубежных авторов в детском чтении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Сказки Ш. Перро в русских изданиях для детей. «Кот в сапогах». А. Милн «Винни-Пух», Л. Муур «Крошка Енот и Тот, кто сидит в пруду». Иллюстрации к сказкам.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Сказки братьев Гримм, вошедшие в круг чтения дошкольников: «Бременские музыканты», «Заяц и Ёж», «Госпожа Метелица», «Горшочек каши». Творчество для детей Д. Родари. «Чипполино»: образы сказочных героев, установление справедливости как главная цель положительных героев сказки.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Особенности авторских сюжетов сказок Андерсена: «Стойкий оловянный солдатик», «Гадкий утенок», «Дюймовочка», «Снежная королева». Л. Кэрролл и его сказки; образ Алисы. А. Линдгрен «Повести о Карлсоне».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Разработка технологической карты занятия по обучению детей пересказу (произведение по выбору).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15.1. Теоретические основы работы над выразительностью речи.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Роль выразительного чтения в развитии речевой деятельности дошкольников. Связь выразительного чтения с решением педагогических задач.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Роль исполнительской задачи, искренности переживаний, воображения, веры в предлагаемые обстоятельства.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Задачи чтеца (по К.С. Станиславскому).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Роль выразительного чтения в развитии речевой деятельности дошкольников. Связь выразительного чтения с решением педагогических задач.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15.2. Средства выразительности устной речи.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11/11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11/11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Техника речи. Дыхание, его типы. Правильное использование дыхания в речи. Упражнения для развития диафрагмо-реберного дыхания.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Голос. «Атака» звука. Полетность голоса. Правила гигиены голоса. Упражнения для совершенствования голоса педагога и его воспитанников.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Дикция. Артикуляционная гимнастика. Организация работы над фонематическим слухом и дикцией дошкольников.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Соблюдение орфоэпических норм. Интонация в совокупности ее компонентов.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Сила голоса, проявляющаяся в громкости звучания и логических ударениях. Типичные ошибки в расстановке логических ударений. Виды работы с детьми над логическими ударениями.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Паузы: логические, психологические, построчные (ритмические). Темп и ритм, правила, определяющие их выбор.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Мелодика речи. Монотон. Упражнения, развивающие способность движения голоса по звукам разной высоты.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Тон голоса. Методика работы над эмоциональным тоном с детьми. Тембр, возможности его использования в целях выразительности речи.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Неязыковые средства выразительности устной речи: мимика, телодвижения, жесты, поза. Оптимальное использование педагогом неязыковых средств общения как условие выразительности речи.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15.3. Подготовка воспитателя к исполнению литературных произведений.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3/1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Знакомство с произведением. Литературоведческий анализ текста, его последовательность.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Правила чтения различных композиционных звеньев текста. Составление «партитуры» чтения. Тренировочное чтение, сопровождающееся анализом.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15.4. Особенности исполнения литературных произведений разных жанров.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Малые фольклорные формы: Анализ содержания и формы, специфика их выразительного чтения.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Фольклорная сказка: ее особенности, выбор приемов чтения и рассказывания.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Литературная сказка: особенности жанровой формы, приемы повествования, своеобразие композиции, сюжета и системы образов, осознанный выбор исполнительских приемов.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Поэзия: детская лирика и детский комический эпос. Разнообразие тематики и стилистики произведений. Тяготение  к сочетанию  лиризма  и  юмора,  словесной  игры.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Поэзия: особенности лирического героя, лирических мотивов, их влияние на исполнение; влияние стихотворного размера, расположения и характера рифм; соблюдение построчных пауз, цензуры.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Рассказ: взаимосвязь идейно-эмоционального содержания с выбором исполнительских средств: создание образа рассказчика и образов героев; приемы выделения узловых сюжетно-композиционных элементов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Драматургия: отличия в чтении при сравнении с эпическими произведениями.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15.5. Формирование выразительной речи дошкольников.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над выразительностью на разных этапах литературного текста: при подготовке к восприятию, первичном восприятии, элементарном анализе, проведении творческих работ по прочитанному.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Прослушивание и анализ образцового исполнения литературного произведения при непосредственной подготовке к выразительному рассказыванию. Роль тренировочных упражнений в работе над выразительностью речи, их разновидности.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Пересказ, его виды. Методика проведения графического, словесного, музыкального иллюстрирования.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15. 6. Анализ и разбор художественных произведений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5/5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5/5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Анализ и разбор художественного текста для детей младшего дошкольного возраста. Разучивание стихотворений с детьми младшего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Подбор приемов, упражнений, направленных на формирование выразительности речи у детей старшего дошкольного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15.7. Театрализованная деятельность дошкольника как форма ознакомления с литературным произведением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5/5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5/5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Создание воспитателем условий и предметной среды, стимулирующей ребенка к творческой деятельности.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Организация самостоятельной театрализованной деятельности и развитие творческой активности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Специфика создания спектакля с дошкольниками.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Постановка и показ творческих работ.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16. Теоретические и практические аспекты использования цифровых технологий в организация процесса обучения по основным общеобразовательным программам ДО  ( 32 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32/20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МДК.03.06 Цифровые технологии в организации процесса обучения по основам общеобразовательным программам ДО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32/20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16.1 Теоретические основы использования цифровых технологий в организация процесса обучения по ООП ДО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Обзор цифровых технологий в организация процесса обучения по ООП ДО. Инструктаж по ОТ и ТБ.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16.2 Цифровые технологии в рамках экологического образования дошкольников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1. Изучение инструментария цифровой лаборатории для дошкольников и младших школьников. Составление технологической карты занятия.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2. Моделирование фрагментов занятия с дошкольниками с использованием цифровой лаборатори.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3. Цифровое оборудование для знакомства дошкольников с окружающим миром: теллурий (модель Солнце-Земля-Луна), интерактивный глобус, дидактическая настенная панель “Экология”, микроскоп цифровой. Составление технологической карты занятия.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4. Моделирование фрагментов занятия с дошкольниками с использованием оборудования по ознакомлению с окружающим миром.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Составление технологической карты занятия с дошкольниками с использованием оборудования по ознакомлению с окружающим миром.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16.3 Цифровые технологии в рамках речевого и математического образования дошкольников, ознакомления с социальным миром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9/7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7/7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5. Изучение возможностей интерактивных платформ для создания игр и игровых упражнений по речевому и математическому развитию, ознакомлению с социальным миром детей дошкольного возраста. Составление технологической карты игры (игрового упражнения).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6. Создание и презентация игр и игровых упражнений по речевому и математическому развитию, ознакомлению с социальным миром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7. Изучение инструментария образовательной системы EduQuest.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8. Моделирование фрагментов занятия с дошкольниками с использованием образовательной системы EduQuest.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Составление технологической карты игр или игровых упражнений с дошкольниками по речевому и математическому развитию, ознакомлению с социальным миром детей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Тема 16.4 Робототехника как средство организации процесса обучения по основным общеобразовательным программам ДО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11/5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Образовательная робототехника: понятие, цель и задачи, виды, особенности организации в детском саду.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5/5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9. Обзор робототехнических наборов для обучения по основным общеобразовательным программам ДО. Составление технологической карты занятия.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10. Моделирование фрагментов занятия с дошкольниками с использованием робототехнических наборов.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 аттестация в форме дифференцированного зачета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Составление технологической карты занятия с дошкольниками с использованием робототехнических наборов.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Учебная практика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Виды работ: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МДК.03.01:
1.	Анализ основных образовательных программ (раздел речевое развитие).
2.	Анализ перспективного и календарного плана по речевому развитию детей раннего и дошкольного возраста.
3.	Анализ технологических карт занятий по речевому развитию детей раннего и дошкольного возраста.
4.	Наблюдение и анализ речевых занятий детей раннего и дошкольного возраста.
5.	Наблюдение интегрированных занятий (художественное чтение, дидактическая игра, продуктивная деятельность) с детьми 5-7 дет.
6.	Моделирование речевых занятий, в т.ч. интегрированных.
7.	Наблюдение и анализ проведения индивидуальной речевой работы с детьми раннего и дошкольного возраста.
8.	Разработка речевых игр с использованием ИКТ оборудованием.
9.	Подбор (разработка) диагностического инструментария и проведение диагностики речевого развития ребенка.
МДК.03.02:
10.	Анализ календарных планов по познавательному (математическому) развитию детей раннего и дошкольного возраста.
11.	Анализ развивающей предметно-пространственной среды по математическому развитию детей раннего и дошкольного возраста.
12.	Анализ технологических карт познавательных занятий (формирование элементарных математических представлений) с детьми дошкольного возраста.
13.	Наблюдение и анализ игр математического содержания с детьми раннего и дошкольного возраста.
13.	Наблюдение и анализ групповых математических занятий с детьми дошкольного возраста.
14.	Наблюдение и анализ проведения индивидуальной работы по познавательному (математическому) развитию с детьми раннего и дошкольного возраста.
15.	Разработка дидактических игр с развивающим материалом для детей дошкольного возраста.
16.	Разработка дидактических игр математического содержания с использованием современного образовательного оборудования (интерактивной панели, STEM оборудования, Matatalab и др.)
17.	Подбор (разработка) диагностических методик для оценки математического развития детей дошкольного возраста.
МДК.03.03:
18.	. Анализ календарных планов по экологическому образованию детей раннего и дошкольного возраста.
19.	2. Анализ технологических карт познавательных (по экологическому образованию) детей раннего и дошкольного возраста.
20.	Наблюдение и анализ наблюдений по экологическому образованию детей раннего и дошкольного возраста.
21.	Наблюдение и анализ познавательных занятий (по экологическому образованию) детей раннего и дошкольного возраста.
22.	Наблюдение и анализ виртуальной экскурсии по экологическому образованию детей раннего и дошкольного возраста.
23.	Проектирование модели экологической тропы в детском саду.
24.	Наблюдение и анализ проведения индивидуальной работы по познавательному (экологическому) развитию с детьми раннего и дошкольного возраста.
25.	Подбор (разработка) диагностических методик для оценки экологического образования детей дошкольного возраста.
МДК.03.04:
1.	Анализ календарных планов по ознакомлению с социальным миром детей раннего и дошкольного возраста.
26.	Анализ технологических карт познавательных занятий (ознакомление с социальным миром) в разных возрастных группах.
27.	Наблюдение и анализ проведения наблюдений социального характера с детьми раннего и дошкольного возраста.
28.	Наблюдение и анализ проведения дидактических игр с детьми раннего и дошкольного возраста по ознакомлению детей раннего и дошкольного возраста с социальным миром.
29.	Наблюдение и анализ групповых познавательных занятий (ознакомление с социальным миром) в разных возрастных группах.
30.	Наблюдение и анализ виртуальных экскурсий (ознакомление с социальным миром) с детьми дошкольного возраста.
31.	Наблюдение и анализ проведения индивидуальной работы по познавательному (социальный мир) развитию с детьми С ОВЗ.
32.	Разработка диагностических методик для оценки знаний и опыта детей раннего и дошкольного возраста по ознакомлению с социальным миром.
МДК.03.06:
33.	Составление краткого отчёт о применении цифровых средств в образовательном процессе (наблюдение, интервью с воспитателем).
34.	Разработка конспекта организации образоывательной деятельности с дошколньиками с использованием ЦОР.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Производственная практика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Виды работ: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МДК.03.01:
1.	Составление календарного плана по речевому развитию детей (дидактические речевые игры, беседы, художественное чтение, индивидуальная работа и др.).
2.	Разработка технологических карт занятий по речевому развитию детей, в. т.ч. и по художественному чтению.
3.	Разработка технологических карт интегрированных занятий с детьми 5-7 лет.
4.	Моделирование предметно-развивающей речевой среды в группе.
5.	Подготовка, организация и проведение дидактических игр по речевому развитию детей раннего и дошкольного возраста. 
6.	Подготовка, организация и проведение речевых занятий с детьми раннего и дошкольного возраста. 
7.	Подготовка, организация и проведение занятий с детьми по ознакомлению с художественной литературой.
8.	Подготовка, организация и проведение интегрированных занятий.
9.	Подготовка, организация и проведение досуговых речевых занятий. 
10.	Подготовка, организация и проведение индивидуальной речевой работы с дошкольниками, имеющими трудности в речевом развитии
11.	Самоанализ проведенных занятий и других форм организации речевой работы в детском саду.
12.	Проведение диагностики и обработка полученного эмпирического материала по речевому развитию детей раннего и дошкольного возраста.
МДК.03.02:
13.	Перспективное и календарное планирование работы по формированию элементарных математических представлений у детей раннего и дошкольного возраста.
14.	Разработка технологических карт дидактических игр по формированию элементарных математических представлений у детей раннего и дошкольного возраста  
15.	Разработка технологических карт занятий с по формированию элементарных математических представлений у детей раннего и дошкольного возраста детьми дошкольного возраста.
1.	Подготовка, организация и проведение дидактических игр по познавательному развитию детей раннего и дошкольного возраста (формированию элементарных математических представлений). 
16.	Подготовка, организация и проведение познавательных занятий с детьми раннего и дошкольного возраста (формированию элементарных математических представлений). 
17.	Подготовка, организация и проведение досуговых познавательных занятий с детьми раннего и дошкольного возраста (формированию элементарных математических представлений). 
18.	Моделирование предметно-развивающей речевой среды в группе по математическому развитию детей раннего и дошкольного возраста.
19.	Самоанализ проведенных математических занятий, дидактических игр, досуга в детском саду.
20.	Диагностика и оценка уровня математического развития дошкольников.
МДК.03.03:
21.	Календарное планирование работы по экологическому образованию детей раннего и дошкольного возраста.
22.	2. Разработка технологических карт дидактических (по экологическому образованию) детей раннего и дошкольного возраста.
23.	3. Разработка технологических карт наблюдений (по экологическому образованию) детей раннего и дошкольного возраста.
24.	4. Создание видеоролика для виртуальной экскурсии.
25.	5. Разработка технологических карт познавательных занятий (по экологическому образованию) детей раннего и дошкольного возраста.
1.	Подготовка, организация и проведение наблюдений экологической направленности с детьми раннего и дошкольного возраста. 
26.	Подготовка, организация и проведение дидактических игр экологической направленности с детьми раннего и дошкольного возраста. 
27.	Подготовка, организация и проведение познавательных занятий (по экологическому образованию) с детьми раннего и дошкольного возраста.
28.	Подготовка, организация и проведение виртуальной экскурсии по экологическому образованию.  
29.	Самоанализ проведенных наблюдений, дидактических игр, занятий, виртуальной экскурсии с детьми раннего и дошкольного возраста.
30.	Диагностика и оценка уровня сформированности экологических представлений дошкольников.
МДК.03.04:
1.	Разработка фрагментов календарного плана по ознакомлению с социальным миром детей раннего и дошкольного возраста.
31.	Разработка технологических карт познавательных занятий (ознакомление с социальным миром) с детьми раннего и дошкольного возраста.
32.	Разработка видеоролика и технологической карты познавательного занятия (ознакомление с социальным миром) с детьми раннего и дошкольного возраста.
1.	Подготовка, организация и проведение дидактических игр с детьми раннего и дошкольного возраста по ознакомлению с социальным миром.
33.	Подготовка, организация и проведение познавательных занятий с детьми раннего и дошкольного возраста по ознакомлению с социальным миром. 
34.	Подготовка, организация и проведение виртуальных экскурсий с детьми по ознакомлению с социальным миром.
35.	Подготовка, организация и проведение досуговых занятий с детьми по ознакомлению с социальным миром. 
36.	Подготовка, организация и проведение индивидуальной работы по ознакомлению с социальным миром с детьми, имеющими трудности в освоении познавательного материала о социальном мире.
37.	Самоанализ проведенных занятий и других форм организации работы по ознакомлению с социальным миром в детском саду.
38.	Диагностика и оценка уровня познавательного развития детей раннего и дошкольного возраста (в области ознакомления с социальным миром), обработка собранного эмпирического материала
МДК.03.06:
39.	Проведение различных НОД с дошкольниками с использованием ЦОР.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Рекомендуемая форма промежуточной аттестации - 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Всего: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1520/1373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</w:tbl>
    <w:p>
      <w:pPr>
        <w:rPr/>
      </w:pPr>
    </w:p>
    <w:p>
      <w:pPr>
        <w:sectPr>
          <w:pgSz w:orient="landscape" w:w="16838" w:h="11906"/>
          <w:pgMar w:top="1701" w:right="1134" w:bottom="567" w:left="1134" w:header="709" w:footer="709" w:gutter="0"/>
          <w:cols w:num="1" w:space="708"/>
        </w:sectPr>
      </w:pPr>
    </w:p>
    <w:p>
      <w:pPr>
        <w:pStyle w:val="1"/>
      </w:pPr>
      <w:r>
        <w:rPr/>
        <w:t xml:space="preserve">3. </w:t>
      </w:r>
      <w:r>
        <w:rPr/>
        <w:t xml:space="preserve">Условия реализации профессионального модуля</w:t>
      </w:r>
    </w:p>
    <w:p/>
    <w:p>
      <w:pPr>
        <w:pStyle w:val="2"/>
      </w:pPr>
      <w:r>
        <w:rPr/>
        <w:t xml:space="preserve">3.1. Материально-техническое обеспечение</w:t>
      </w:r>
    </w:p>
    <w:p>
      <w:pPr>
        <w:jc w:val="both"/>
        <w:suppressAutoHyphens/>
        <w:ind w:left="0" w:right="0" w:firstLine="709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Кабинет(ы)</w:t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>Информатики и ИКТ</w:t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/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оснащенный(е)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соответствии с приложением 3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ПОП-П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</w:p>
    <w:p>
      <w:pPr>
        <w:jc w:val="both"/>
        <w:suppressAutoHyphens/>
        <w:ind w:left="0" w:right="0" w:firstLine="709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Лаборатория(и)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/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оснащенная(ые) в соответствии с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приложением 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ПОП-П</w:t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>.</w:t>
      </w:r>
    </w:p>
    <w:p>
      <w:pPr>
        <w:jc w:val="both"/>
        <w:suppressAutoHyphens/>
        <w:ind w:left="0" w:right="0" w:firstLine="709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Мастерская(ие)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 зоны по видам работ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Дошкольное воспитание, Зона игропедагогики, Зона проектно-исследовательской деятельности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/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оснащенная(ые) в соответствии с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приложением 3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ПОП-П</w:t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>.</w:t>
      </w:r>
    </w:p>
    <w:p>
      <w:pPr>
        <w:jc w:val="both"/>
        <w:suppressAutoHyphens/>
        <w:ind w:left="0" w:right="0" w:firstLine="709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Оснащенные базы практики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мастерски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е/зоны по видам работ)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оснащенная(ые)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приложением 3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ПОП-П</w:t>
      </w:r>
      <w:r>
        <w:rPr>
          <w:rFonts w:ascii="Times New Roman" w:hAnsi="Times New Roman" w:eastAsia="Times New Roman" w:cs="Times New Roman"/>
          <w:sz w:val="24"/>
          <w:szCs w:val="24"/>
          <w:i w:val="1"/>
          <w:iCs w:val="1"/>
        </w:rPr>
        <w:t xml:space="preserve">.</w:t>
      </w:r>
    </w:p>
    <w:p>
      <w:pPr>
        <w:rPr>
          <w:spacing w:val="276"/>
        </w:rPr>
      </w:pPr>
    </w:p>
    <w:p>
      <w:pPr>
        <w:pStyle w:val="2"/>
      </w:pPr>
      <w:r>
        <w:rPr/>
        <w:t xml:space="preserve">3.2. Учебно-методическое обеспечение</w:t>
      </w:r>
    </w:p>
    <w:p>
      <w:pPr/>
      <w:r>
        <w:rPr>
          <w:rFonts w:ascii="Times New Roman" w:hAnsi="Times New Roman" w:eastAsia="Times New Roman" w:cs="Times New Roman"/>
          <w:sz w:val="24"/>
          <w:szCs w:val="24"/>
        </w:rPr>
        <w:t xml:space="preserve">3.2.1. Основные печатные и/или электронные издания</w:t>
      </w:r>
    </w:p>
    <w:p>
      <w:pPr>
        <w:ind w:left="0" w:right="0" w:firstLine="708"/>
      </w:pPr>
      <w:r>
        <w:rPr>
          <w:rFonts w:ascii="Times New Roman" w:hAnsi="Times New Roman" w:eastAsia="Times New Roman" w:cs="Times New Roman"/>
          <w:lang w:val="en-US"/>
          <w:sz w:val="24"/>
          <w:szCs w:val="24"/>
        </w:rPr>
        <w:t xml:space="preserve"/>
      </w:r>
      <w:r>
        <w:rPr>
          <w:rFonts w:ascii="Times New Roman" w:hAnsi="Times New Roman" w:eastAsia="Times New Roman" w:cs="Times New Roman"/>
          <w:lang w:val="en-US"/>
          <w:sz w:val="24"/>
          <w:szCs w:val="24"/>
        </w:rPr>
        <w:t xml:space="preserve"/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Астафьева О.В. Детская литература: Выразительное чтение: Практикум: учебное издание / Астафьева О.В., Денисова А.В., Днепрова И.Л. - Москва : Академия, 2019. - 320 c. (Специальности среднего профессионального образования). - URL: https://academia-library.ru - Текст : электронный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Белошистая А. В. Теория и методика математического развития детей дошкольного возраста: учебное издание / Белошистая А. В. - Москва : Академия, 2023. - 272 c. (Специальности среднего профессионального образования). - URL: https://academia-library.ru - Текст : электронный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3. Богданова, Т. Г. Основы специальной педагогики и специальной психологии. Сурдопсихология : учебник для среднего профессионального образования / Т. Г. Богданова. — 2-е изд., перераб. и доп. — Москва : Издательство Юрайт, 2023. — 235 с. — (Профессиональное образование). — ISBN 978-5-534-09112-0. — Текст : электронный // Образовательная платформа Юрайт [сайт]. — URL: https://urait.ru/bcode/515847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4. Бойков, Д. И. Обучение и организация различных видов деятельности общения детей с проблемами в развитии : учебное пособие для среднего профессионального образования / Д. И. Бойков, С. В. Бойкова. — 2-е изд. — Москва : Издательство Юрайт, 2023. — 153 с. — (Профессиональное образование). — ISBN 978-5-534-13325-7. — Текст : электронный // Образовательная платформа Юрайт [сайт]. — URL: https://urait.ru/bcode/518497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5. Воробьева Н. А. Теоретические основы дошкольного образования: учебное издание / Воробьева Н. А., Обоева С. В. - Москва : Академия, 2022. - 208 c. (Специальности среднего профессионального образования). - URL: https://academia-library.ru - Текст : электронный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6. Газина, О. М. Дошкольное образование. Практикум по дисциплинам профессионального учебного цикла (мдк. 01. 02, 02. 04, 02. 05, 03. 02, 03. 04, 03. 05) : учебное пособие для среднего профессионального образования / О. М. Газина [и др.] ; под редакцией О. М. Газиной, В. И. Яшиной. — 2-е изд., испр. и доп. — Москва : Издательство Юрайт, 2023. — 111 с. — (Профессиональное образование). — ISBN 978-5-534-08287-6. — Текст : электронный // Образовательная платформа Юрайт [сайт]. — URL: https://urait.ru/bcode/516335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7. Глухов, В. П. Основы специальной педагогики и специальной психологии : учебник для среднего профессионального образования / В. П. Глухов. — 3-е изд., испр. и доп. — Москва : Издательство Юрайт, 2023. — 323 с. — (Профессиональное образование). — ISBN 978-5-534-13973-0. — Текст : электронный // Образовательная платформа Юрайт [сайт]. — URL: https://urait.ru/bcode/517221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8. Дзидзоева, С. М. Воспитание дошкольника в мире культуры родного края (на материалах Республики Северная Осетия — Алания) : учебно-методическое пособие / С. М. Дзидзоева, З. П. Красношлык. — Саратов : Ай Пи Эр Медиа, 2019. — 137 c. — ISBN 978-5-4486-0643-4. — Текст : электронный // Электронный ресурс цифровой образовательной среды СПО PROFобразование : [сайт]. — URL: https://profspo.ru/books/83262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9. Козина, Е. Ф.  Методика ознакомления с окружающим миром в предшкольном возрасте : учебник для вузов / Е. Ф. Козина. — 2-е изд., испр. и доп. — Москва : Издательство Юрайт, 2026. — 454 с. — (Высшее образование). — ISBN 978-5-534-05347-0. — Текст : электронный // Образовательная платформа Юрайт [сайт]. — URL: https://urait.ru/bcode/585723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10. Козина, Е. Ф.  Теория и методика экологического воспитания дошкольников : учебник для среднего профессионального образования / Е. Ф. Козина. — 2-е изд., испр. и доп. — Москва : Издательство Юрайт, 2026. — 454 с. — (Профессиональное образование). — ISBN 978-5-534-05349-4. — Текст : электронный // Образовательная платформа Юрайт [сайт]. — URL: https://urait.ru/bcode/585882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11. Колесникова, Г. И. Основы специальной педагогики и специальной психологии : учебное пособие для среднего профессионального образования / Г. И. Колесникова. — 3-е изд., перераб. и доп. — Москва : Издательство Юрайт, 2023. — 176 с. — (Профессиональное образование). — ISBN 978-5-534-07973-9. — Текст : электронный // Образовательная платформа Юрайт [сайт]. — URL: https://urait.ru/bcode/516881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12. Литвинова, С. Н.  Цифровые инструменты в работе с детьми дошкольного возраста : учебник для вузов / С. Н. Литвинова, Ю. В. Челышева. — Москва : Издательство Юрайт, 2026. — 188 с. — (Высшее образование). — ISBN 978-5-534-14722-3. — Текст : электронный // Образовательная платформа Юрайт [сайт]. — URL: https://urait.ru/bcode/588889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13. Лочман Т. Б. Теория и методика развития речи у детей: учебное издание / Лочман Т. Б. - Москва : Академия, 2022. - 224 c. (Специальности среднего профессионального образования). - URL: https://academia-library.ru - Текст : электронный</w:t>
      </w:r>
    </w:p>
    <w:p>
      <w:pPr>
        <w:contextualSpacing/>
        <w:spacing w:line="276" w:lineRule="auto"/>
      </w:pP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/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/>
      </w:r>
    </w:p>
    <w:p>
      <w:pPr>
        <w:rPr>
          <w:spacing w:val="276"/>
        </w:rPr>
      </w:pPr>
    </w:p>
    <w:p>
      <w:pPr/>
      <w:r>
        <w:rPr>
          <w:rFonts w:ascii="Times New Roman" w:hAnsi="Times New Roman" w:eastAsia="Times New Roman" w:cs="Times New Roman"/>
          <w:sz w:val="24"/>
          <w:szCs w:val="24"/>
        </w:rPr>
        <w:t xml:space="preserve">3.2.2.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Дополнительные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источники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>
      <w:pPr>
        <w:contextualSpacing/>
        <w:ind w:left="0" w:right="0" w:firstLine="708"/>
        <w:spacing w:line="276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/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Астафьева О.В. Детская литература: Выразительное чтение: Практикум: учебное издание / Астафьева О.В., Денисова А.В., Днепрова И.Л. - Москва : Академия, 2019. - 320 c. (Специальности среднего профессионального образования). - URL: https://academia-library.ru - Текст : электронный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Белошистая А. В. Теория и методика математического развития детей дошкольного возраста: учебное издание / Белошистая А. В. - Москва : Академия, 2023. - 272 c. (Специальности среднего профессионального образования). - URL: https://academia-library.ru - Текст : электронный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3. Богданова, Т. Г. Основы специальной педагогики и специальной психологии. Сурдопсихология : учебник для среднего профессионального образования / Т. Г. Богданова. — 2-е изд., перераб. и доп. — Москва : Издательство Юрайт, 2023. — 235 с. — (Профессиональное образование). — ISBN 978-5-534-09112-0. — Текст : электронный // Образовательная платформа Юрайт [сайт]. — URL: https://urait.ru/bcode/515847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4. Бойков, Д. И. Обучение и организация различных видов деятельности общения детей с проблемами в развитии : учебное пособие для среднего профессионального образования / Д. И. Бойков, С. В. Бойкова. — 2-е изд. — Москва : Издательство Юрайт, 2023. — 153 с. — (Профессиональное образование). — ISBN 978-5-534-13325-7. — Текст : электронный // Образовательная платформа Юрайт [сайт]. — URL: https://urait.ru/bcode/518497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5. Воробьева Н. А. Теоретические основы дошкольного образования: учебное издание / Воробьева Н. А., Обоева С. В. - Москва : Академия, 2022. - 208 c. (Специальности среднего профессионального образования). - URL: https://academia-library.ru - Текст : электронный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6. Газина, О. М. Дошкольное образование. Практикум по дисциплинам профессионального учебного цикла (мдк. 01. 02, 02. 04, 02. 05, 03. 02, 03. 04, 03. 05) : учебное пособие для среднего профессионального образования / О. М. Газина [и др.] ; под редакцией О. М. Газиной, В. И. Яшиной. — 2-е изд., испр. и доп. — Москва : Издательство Юрайт, 2023. — 111 с. — (Профессиональное образование). — ISBN 978-5-534-08287-6. — Текст : электронный // Образовательная платформа Юрайт [сайт]. — URL: https://urait.ru/bcode/516335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7. Глухов, В. П. Основы специальной педагогики и специальной психологии : учебник для среднего профессионального образования / В. П. Глухов. — 3-е изд., испр. и доп. — Москва : Издательство Юрайт, 2023. — 323 с. — (Профессиональное образование). — ISBN 978-5-534-13973-0. — Текст : электронный // Образовательная платформа Юрайт [сайт]. — URL: https://urait.ru/bcode/517221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8. Дзидзоева, С. М. Воспитание дошкольника в мире культуры родного края (на материалах Республики Северная Осетия — Алания) : учебно-методическое пособие / С. М. Дзидзоева, З. П. Красношлык. — Саратов : Ай Пи Эр Медиа, 2019. — 137 c. — ISBN 978-5-4486-0643-4. — Текст : электронный // Электронный ресурс цифровой образовательной среды СПО PROFобразование : [сайт]. — URL: https://profspo.ru/books/83262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9. Козина, Е. Ф.  Методика ознакомления с окружающим миром в предшкольном возрасте : учебник для вузов / Е. Ф. Козина. — 2-е изд., испр. и доп. — Москва : Издательство Юрайт, 2026. — 454 с. — (Высшее образование). — ISBN 978-5-534-05347-0. — Текст : электронный // Образовательная платформа Юрайт [сайт]. — URL: https://urait.ru/bcode/585723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10. Козина, Е. Ф.  Теория и методика экологического воспитания дошкольников : учебник для среднего профессионального образования / Е. Ф. Козина. — 2-е изд., испр. и доп. — Москва : Издательство Юрайт, 2026. — 454 с. — (Профессиональное образование). — ISBN 978-5-534-05349-4. — Текст : электронный // Образовательная платформа Юрайт [сайт]. — URL: https://urait.ru/bcode/585882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11. Колесникова, Г. И. Основы специальной педагогики и специальной психологии : учебное пособие для среднего профессионального образования / Г. И. Колесникова. — 3-е изд., перераб. и доп. — Москва : Издательство Юрайт, 2023. — 176 с. — (Профессиональное образование). — ISBN 978-5-534-07973-9. — Текст : электронный // Образовательная платформа Юрайт [сайт]. — URL: https://urait.ru/bcode/516881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12. Литвинова, С. Н.  Цифровые инструменты в работе с детьми дошкольного возраста : учебник для вузов / С. Н. Литвинова, Ю. В. Челышева. — Москва : Издательство Юрайт, 2026. — 188 с. — (Высшее образование). — ISBN 978-5-534-14722-3. — Текст : электронный // Образовательная платформа Юрайт [сайт]. — URL: https://urait.ru/bcode/588889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13. Лочман Т. Б. Теория и методика развития речи у детей: учебное издание / Лочман Т. Б. - Москва : Академия, 2022. - 224 c. (Специальности среднего профессионального образования). - URL: https://academia-library.ru - Текст : электронный</w:t>
      </w:r>
    </w:p>
    <w:p>
      <w:pPr>
        <w:pStyle w:val="a4"/>
        <w:jc w:val="both"/>
        <w:ind w:left="0" w:right="0" w:firstLine="0"/>
        <w:spacing w:line="276" w:lineRule="auto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  <w:i w:val="1"/>
          <w:iCs w:val="1"/>
        </w:rPr>
        <w:t xml:space="preserve"/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  <w:i w:val="1"/>
          <w:iCs w:val="1"/>
        </w:rPr>
        <w:t xml:space="preserve"/>
      </w:r>
    </w:p>
    <w:p/>
    <w:p>
      <w:pPr>
        <w:pStyle w:val="1"/>
      </w:pPr>
      <w:r>
        <w:rPr/>
        <w:t xml:space="preserve">4. Контроль и оценка результатов освоения </w:t>
      </w:r>
      <w:br/>
      <w:r>
        <w:rPr/>
        <w:t xml:space="preserve">профессионального модуля</w:t>
      </w:r>
    </w:p>
    <w:p>
      <w:pPr>
        <w:rPr/>
      </w:pPr>
    </w:p>
    <w:tbl>
      <w:tblGrid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ПК, ОК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Критерии оценки результата (показатели освоенности компетенций)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Формы контроля и методы оценки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ПК.3.1</w:t>
            </w:r>
            <w:br/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Планирует и организовывает обучение детей раннего и дошкольного возраста, проведение его в различных организационных формах</w:t>
            </w:r>
            <w:br/>
          </w:p>
        </w:tc>
        <w:tc>
          <w:tcPr>
            <w:tcW w:w="3175" w:type="dxa"/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оценка выполнения практических работ в процессе учебной и производственной практики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экспертная оценка проведения мероприятий на учебной и производственной практике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оценка оформления отчетов по учебной и производственной практике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экзамен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Результаты промежуточной аттестации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Подготовка выступлений с проблемно-тематическими сообщениями (докладами, презентациями)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Тестирование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Контрольная работа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Оценка выполнения практического задания (работы)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Письменный и устный опрос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Дискуссия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Участие в диалогах, ролевых играх</w:t>
            </w:r>
            <w:br/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ПК.3.2</w:t>
            </w:r>
            <w:br/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Осуществляет педагогическое наблюдение за развитием детей раннего и дошкольного возраста в процессе обучения, анализировать результаты развития и соотносить их с общими целевыми ориентирами</w:t>
            </w:r>
            <w:br/>
          </w:p>
        </w:tc>
        <w:tc>
          <w:tcPr>
            <w:tcW w:w="3175" w:type="dxa"/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ПК.3.3</w:t>
            </w:r>
            <w:br/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Формирует развивающую предметно-пространственную среду, позволяющую организовать обучение детей раннего и дошкольного возраста в соответствии со спецификой образовательной программы</w:t>
            </w:r>
            <w:br/>
          </w:p>
        </w:tc>
        <w:tc>
          <w:tcPr>
            <w:tcW w:w="3175" w:type="dxa"/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ПК.3.4</w:t>
            </w:r>
            <w:br/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Ведет документацию в бумажном и электронном виде, обеспечивающую организацию обучения детей раннего и дошкольного возраста</w:t>
            </w:r>
            <w:br/>
          </w:p>
        </w:tc>
        <w:tc>
          <w:tcPr>
            <w:tcW w:w="3175" w:type="dxa"/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ПК.3.5</w:t>
            </w:r>
            <w:br/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Осуществляет организацию процесса обучения по основным общеобразовательным программам дошкольного образования;  соблюдает санитарные нормы и правил</w:t>
            </w:r>
            <w:br/>
          </w:p>
        </w:tc>
        <w:tc>
          <w:tcPr>
            <w:tcW w:w="3175" w:type="dxa"/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 01</w:t>
            </w:r>
            <w:br/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Обосновывает выбор методов и приёмов взаимодействия с детьми проводимому мероприятию; соответствие самоанализа результатов собственной деятельности экспертной оценке; рациональное распределение времени на все этапы решения задачи профессиональной деятельности</w:t>
            </w:r>
            <w:br/>
          </w:p>
        </w:tc>
        <w:tc>
          <w:tcPr>
            <w:tcW w:w="3175" w:type="dxa"/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 02</w:t>
            </w:r>
            <w:br/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Обосновывает выбор и оптимальность состава источников, необходимых для решения поставленной задачи; рациональность распределения времени на все этапы решения задачи; совпадение результатов самоанализа и экспертного анализа профессиональной деятельности</w:t>
            </w:r>
            <w:br/>
          </w:p>
        </w:tc>
        <w:tc>
          <w:tcPr>
            <w:tcW w:w="3175" w:type="dxa"/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 04</w:t>
            </w:r>
            <w:br/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Соблюдает нормы делового общения и деловой этики во взаимодействии с обучающимися, с руководством, коллегами и социальными партнерами; аргументированная трансляция своей точки зрения; точное и своевременное выполнение поручений руководителя; эффективность организации коллективной (командной) работы в профессиональной деятельности; объективность анализа успешности коллективной (групповой) работы, путей ее совершенствования</w:t>
            </w:r>
            <w:br/>
          </w:p>
        </w:tc>
        <w:tc>
          <w:tcPr>
            <w:tcW w:w="3175" w:type="dxa"/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 09</w:t>
            </w:r>
            <w:br/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Соблюдает нормы делового общения и деловой этики во взаимодействии с обучающимися, с руководством, коллегами и социальными партнерами; аргументированная трансляция своей точки зрения; точное и своевременное выполнение поручений руководителя; эффективность организации коллективной (командной) работы в профессиональной деятельности; объективность анализа успешности коллективной (групповой) работы, путей ее совершенствования</w:t>
            </w:r>
            <w:br/>
          </w:p>
        </w:tc>
        <w:tc>
          <w:tcPr>
            <w:tcW w:w="3175" w:type="dxa"/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ПК.3.6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ПК.3.7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ПК.3.8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ПК.3.9</w:t>
            </w:r>
            <w:br/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Разрабатывает памятки и инструкции по безопасному использованию ЦОР для детей и родителей.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Организует рабочее место и занятие с учётом требований безопасности.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Оценивает эффективность выбранных методов мониторинга и их влияние на результаты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Использует ЦОР для сбора и фиксации данных о развитии детей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Разрабатывает комплексные ЦОР, интегрируя различные цифровые инструменты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Разрабатывает собственные сценарии занятий, комбинируя разные ЦОР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Составляет план занятия с включением ЦОР, проводит занятие с их использованием</w:t>
            </w:r>
            <w:br/>
          </w:p>
        </w:tc>
        <w:tc>
          <w:tcPr>
            <w:tcW w:w="3175" w:type="dxa"/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</w:tbl>
    <w:p>
      <w:pPr>
        <w:rPr/>
      </w:pPr>
    </w:p>
    <w:sectPr>
      <w:headerReference w:type="even" r:id="rId10"/>
      <w:pgSz w:orient="portrait" w:w="11906" w:h="16838"/>
      <w:pgMar w:top="851" w:right="567" w:bottom="1134" w:left="1701" w:header="709" w:footer="709" w:gutter="0"/>
      <w:cols w:num="1" w:space="708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Программа создана в цифровом конструкторе</w:t>
    </w:r>
  </w:p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eais.firpo.ru_[ID 2493_44.02.01]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на усмотрение образовательной организации могут быть разделены на теоретические занятия, лабораторные и практические занятия </w:t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на усмотрение образовательной организации могут быть разделены на теоретические занятия, лабораторные и практические занятия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fldChar w:fldCharType="end"/>
    </w:r>
  </w:p>
  <w:p>
    <w:pPr>
      <w:rPr>
        <w:rStyle w:val="ac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rStyle w:val="ac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fldChar w:fldCharType="end"/>
    </w:r>
  </w:p>
  <w:p>
    <w:pPr>
      <w:rPr>
        <w:rStyle w:val="ac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103909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2">
    <w:nsid w:val="62D07581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ambria Math" w:hAnsi="Cambria Math" w:cs="Cambria Math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Arial" w:hAnsi="Arial" w:cs="Arial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Calibri" w:hAnsi="Calibri" w:cs="Calibri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ambria Math" w:hAnsi="Cambria Math" w:cs="Cambria Math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Arial" w:hAnsi="Arial" w:cs="Arial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Calibri" w:hAnsi="Calibri" w:cs="Calibri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ambria Math" w:hAnsi="Cambria Math" w:cs="Cambria Math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Arial" w:hAnsi="Arial" w:cs="Arial" w:hint="default"/>
      </w:rPr>
    </w:lvl>
  </w:abstractNum>
  <w:abstractNum w:abstractNumId="3">
    <w:nsid w:val="E6083A2C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F812C1"/>
    <w:multiLevelType w:val="hybridMultilevel"/>
    <w:lvl w:ilvl="0">
      <w:start w:val="1"/>
      <w:numFmt w:val="bullet"/>
      <w:suff w:val="tab"/>
      <w:lvlText w:val=""/>
      <w:lvlJc w:val="left"/>
      <w:pPr>
        <w:tabs>
          <w:tab w:val="num" w:leader="none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nsid w:val="097BD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1107" w:hanging="54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57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853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496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2779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422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3705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4348" w:hanging="1800"/>
      </w:pPr>
      <w:rPr>
        <w:rFonts/>
      </w:rPr>
    </w:lvl>
  </w:abstractNum>
  <w:abstractNum w:abstractNumId="6">
    <w:nsid w:val="541E8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620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956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3932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5268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6244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758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8556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9892" w:hanging="1800"/>
      </w:pPr>
      <w:rPr>
        <w:rFonts/>
      </w:rPr>
    </w:lvl>
  </w:abstractNum>
  <w:abstractNum w:abstractNumId="7">
    <w:nsid w:val="71276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786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80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160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88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3240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96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4320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5040" w:hanging="1800"/>
      </w:pPr>
      <w:rPr>
        <w:rFonts/>
      </w:rPr>
    </w:lvl>
  </w:abstractNum>
  <w:abstractNum w:abstractNumId="8">
    <w:nsid w:val="24D6A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80" w:hanging="360"/>
      </w:pPr>
      <w:rPr>
        <w:rFonts/>
      </w:rPr>
    </w:lvl>
    <w:lvl w:ilvl="1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2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3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4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5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6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7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8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</w:abstractNum>
  <w:abstractNum w:abstractNumId="9">
    <w:nsid w:val="6DE29127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353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073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793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13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233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953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673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393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13" w:hanging="180"/>
      </w:pPr>
      <w:rPr>
        <w:rFonts/>
      </w:rPr>
    </w:lvl>
  </w:abstractNum>
  <w:abstractNum w:abstractNumId="10">
    <w:nsid w:val="1F8E2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2"/>
      <w:numFmt w:val="decimal"/>
      <w:suff w:val="tab"/>
      <w:lvlText w:val="%1.%2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800" w:hanging="144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520" w:hanging="2160"/>
      </w:pPr>
      <w:rPr>
        <w:rFonts/>
      </w:rPr>
    </w:lvl>
  </w:abstractNum>
  <w:abstractNum w:abstractNumId="11">
    <w:nsid w:val="DD518E8B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428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14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86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8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30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502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74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46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88" w:hanging="180"/>
      </w:pPr>
      <w:rPr>
        <w:rFonts/>
      </w:rPr>
    </w:lvl>
  </w:abstractNum>
  <w:abstractNum w:abstractNumId="12">
    <w:nsid w:val="5E9CE8F6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13">
    <w:nsid w:val="0E50D274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9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9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9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9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9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9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9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9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9" w:hanging="180"/>
      </w:pPr>
      <w:rPr>
        <w:rFonts/>
      </w:rPr>
    </w:lvl>
  </w:abstractNum>
  <w:abstractNum w:abstractNumId="14">
    <w:nsid w:val="736A8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420" w:hanging="420"/>
      </w:pPr>
      <w:rPr>
        <w:rFonts w:hint="default"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129" w:hanging="42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138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847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3916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4625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5694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6403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7472" w:hanging="1800"/>
      </w:pPr>
      <w:rPr>
        <w:rFonts w:hint="default"/>
      </w:rPr>
    </w:lvl>
  </w:abstractNum>
  <w:abstractNum w:abstractNumId="15">
    <w:nsid w:val="483DCB62"/>
    <w:multiLevelType w:val="multilevel"/>
    <w:lvl w:ilvl="0">
      <w:start w:val="1"/>
      <w:numFmt w:val="decimal"/>
      <w:suff w:val="tab"/>
      <w:lvlText w:val="%1"/>
      <w:lvlJc w:val="left"/>
      <w:pPr>
        <w:tabs>
          <w:tab w:val="num" w:leader="none" w:pos="0"/>
        </w:tabs>
        <w:ind w:left="360" w:hanging="360"/>
      </w:pPr>
      <w:rPr>
        <w:rFonts w:hint="default"/>
      </w:rPr>
    </w:lvl>
    <w:lvl w:ilvl="1">
      <w:start w:val="3"/>
      <w:numFmt w:val="decimal"/>
      <w:suff w:val="tab"/>
      <w:lvlText w:val="%1.%2"/>
      <w:lvlJc w:val="left"/>
      <w:pPr>
        <w:tabs>
          <w:tab w:val="num" w:leader="none" w:pos="0"/>
        </w:tabs>
        <w:ind w:left="1069" w:hanging="360"/>
      </w:pPr>
      <w:rPr>
        <w:rFonts w:hint="default"/>
      </w:rPr>
    </w:lvl>
    <w:lvl w:ilvl="2">
      <w:start w:val="1"/>
      <w:numFmt w:val="decimal"/>
      <w:suff w:val="tab"/>
      <w:lvlText w:val="%1.%2.%3"/>
      <w:lvlJc w:val="left"/>
      <w:pPr>
        <w:tabs>
          <w:tab w:val="num" w:leader="none" w:pos="0"/>
        </w:tabs>
        <w:ind w:left="2138" w:hanging="720"/>
      </w:pPr>
      <w:rPr>
        <w:rFonts w:hint="default"/>
      </w:rPr>
    </w:lvl>
    <w:lvl w:ilvl="3">
      <w:start w:val="1"/>
      <w:numFmt w:val="decimal"/>
      <w:suff w:val="tab"/>
      <w:lvlText w:val="%1.%2.%3.%4"/>
      <w:lvlJc w:val="left"/>
      <w:pPr>
        <w:tabs>
          <w:tab w:val="num" w:leader="none" w:pos="0"/>
        </w:tabs>
        <w:ind w:left="2847" w:hanging="720"/>
      </w:pPr>
      <w:rPr>
        <w:rFonts w:hint="default"/>
      </w:rPr>
    </w:lvl>
    <w:lvl w:ilvl="4">
      <w:start w:val="1"/>
      <w:numFmt w:val="decimal"/>
      <w:suff w:val="tab"/>
      <w:lvlText w:val="%1.%2.%3.%4.%5"/>
      <w:lvlJc w:val="left"/>
      <w:pPr>
        <w:tabs>
          <w:tab w:val="num" w:leader="none" w:pos="0"/>
        </w:tabs>
        <w:ind w:left="3916" w:hanging="1080"/>
      </w:pPr>
      <w:rPr>
        <w:rFonts w:hint="default"/>
      </w:rPr>
    </w:lvl>
    <w:lvl w:ilvl="5">
      <w:start w:val="1"/>
      <w:numFmt w:val="decimal"/>
      <w:suff w:val="tab"/>
      <w:lvlText w:val="%1.%2.%3.%4.%5.%6"/>
      <w:lvlJc w:val="left"/>
      <w:pPr>
        <w:tabs>
          <w:tab w:val="num" w:leader="none" w:pos="0"/>
        </w:tabs>
        <w:ind w:left="4625" w:hanging="1080"/>
      </w:pPr>
      <w:rPr>
        <w:rFonts w:hint="default"/>
      </w:rPr>
    </w:lvl>
    <w:lvl w:ilvl="6">
      <w:start w:val="1"/>
      <w:numFmt w:val="decimal"/>
      <w:suff w:val="tab"/>
      <w:lvlText w:val="%1.%2.%3.%4.%5.%6.%7"/>
      <w:lvlJc w:val="left"/>
      <w:pPr>
        <w:tabs>
          <w:tab w:val="num" w:leader="none" w:pos="0"/>
        </w:tabs>
        <w:ind w:left="5694" w:hanging="1440"/>
      </w:pPr>
      <w:rPr>
        <w:rFonts w:hint="default"/>
      </w:rPr>
    </w:lvl>
    <w:lvl w:ilvl="7">
      <w:start w:val="1"/>
      <w:numFmt w:val="decimal"/>
      <w:suff w:val="tab"/>
      <w:lvlText w:val="%1.%2.%3.%4.%5.%6.%7.%8"/>
      <w:lvlJc w:val="left"/>
      <w:pPr>
        <w:tabs>
          <w:tab w:val="num" w:leader="none" w:pos="0"/>
        </w:tabs>
        <w:ind w:left="6403" w:hanging="1440"/>
      </w:pPr>
      <w:rPr>
        <w:rFonts w:hint="default"/>
      </w:rPr>
    </w:lvl>
    <w:lvl w:ilvl="8">
      <w:start w:val="1"/>
      <w:numFmt w:val="decimal"/>
      <w:suff w:val="tab"/>
      <w:lvlText w:val="%1.%2.%3.%4.%5.%6.%7.%8.%9"/>
      <w:lvlJc w:val="left"/>
      <w:pPr>
        <w:tabs>
          <w:tab w:val="num" w:leader="none" w:pos="0"/>
        </w:tabs>
        <w:ind w:left="7472" w:hanging="1800"/>
      </w:pPr>
      <w:rPr>
        <w:rFonts w:hint="default"/>
      </w:rPr>
    </w:lvl>
  </w:abstractNum>
  <w:abstractNum w:abstractNumId="16">
    <w:nsid w:val="47B5C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360" w:hanging="360"/>
      </w:pPr>
      <w:rPr>
        <w:rFonts w:hint="default"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1489" w:hanging="36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978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4107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5596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6725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8214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9343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10832" w:hanging="1800"/>
      </w:pPr>
      <w:rPr>
        <w:rFonts w:hint="default"/>
      </w:rPr>
    </w:lvl>
  </w:abstractNum>
  <w:abstractNum w:abstractNumId="17">
    <w:nsid w:val="892B5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420" w:hanging="420"/>
      </w:pPr>
      <w:rPr>
        <w:rFonts w:hint="default"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129" w:hanging="42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138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847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3916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4625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5694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6403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  <w:rPr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1">
    <w:link w:val="Heading1Char"/>
    <w:name w:val="heading 1"/>
    <w:qFormat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2">
    <w:link w:val="Heading2Char"/>
    <w:name w:val="heading 2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paragraph" w:styleId="3">
    <w:link w:val="Heading3Char"/>
    <w:name w:val="heading 3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paragraph" w:styleId="4">
    <w:link w:val="Heading4Char"/>
    <w:name w:val="heading 4"/>
    <w:qFormat/>
    <w:basedOn w:val="Normal"/>
    <w:pPr>
      <w:keepLines w:val="1"/>
      <w:jc w:val="center"/>
      <w:spacing w:after="240" w:line="360" w:lineRule="auto"/>
    </w:pPr>
    <w:rPr>
      <w:sz w:val="24"/>
      <w:szCs w:val="24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table" w:customStyle="1" w:styleId="a1">
    <w:name w:val="a1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styleId="a4">
    <w:name w:val="List Paragraph"/>
    <w:basedOn w:val="Normal"/>
    <w:pPr>
      <w:contextualSpacing/>
      <w:ind w:left="720" w:right="0" w:firstLine="0"/>
    </w:pPr>
    <w:rPr/>
  </w:style>
  <w:style w:type="character">
    <w:name w:val="annotation reference"/>
    <w:rPr>
      <w:sz w:val="16"/>
      <w:szCs w:val="16"/>
    </w:rPr>
  </w:style>
  <w:style w:type="character">
    <w:name w:val="annotation text"/>
    <w:rPr>
      <w:sz w:val="20"/>
      <w:szCs w:val="20"/>
    </w:rPr>
  </w:style>
  <w:style w:type="character">
    <w:name w:val="Текст примечания Знак"/>
    <w:rPr>
      <w:sz w:val="20"/>
      <w:szCs w:val="20"/>
    </w:rPr>
  </w:style>
  <w:style w:type="character">
    <w:name w:val="annotation subject"/>
    <w:rPr>
      <w:b w:val="1"/>
      <w:bCs w:val="1"/>
    </w:rPr>
  </w:style>
  <w:style w:type="character">
    <w:name w:val="Тема примечания Знак"/>
    <w:rPr>
      <w:sz w:val="20"/>
      <w:szCs w:val="20"/>
      <w:b w:val="1"/>
      <w:bCs w:val="1"/>
    </w:rPr>
  </w:style>
  <w:style w:type="character">
    <w:name w:val="Revision"/>
    <w:rPr/>
  </w:style>
  <w:style w:type="paragraph" w:styleId="ac">
    <w:name w:val="header"/>
    <w:basedOn w:val="Normal"/>
    <w:pPr/>
    <w:rPr/>
  </w:style>
  <w:style w:type="paragraph" w:styleId="ae">
    <w:name w:val="footer"/>
    <w:basedOn w:val="Normal"/>
    <w:pPr/>
    <w:rPr/>
  </w:style>
  <w:style w:type="character">
    <w:name w:val="Hyperlink"/>
    <w:rPr>
      <w:color w:val="0563C1"/>
      <w:u w:val="single"/>
    </w:rPr>
  </w:style>
  <w:style w:type="character">
    <w:name w:val="Неразрешенное упоминание1"/>
    <w:rPr>
      <w:color w:val="605E5C"/>
    </w:rPr>
  </w:style>
  <w:style w:type="paragraph" w:styleId="ConsPlusNormal">
    <w:name w:val="ConsPlusNormal"/>
    <w:qFormat/>
    <w:basedOn w:val="Normal"/>
    <w:pPr/>
    <w:rPr>
      <w:rFonts w:ascii="Arial" w:hAnsi="Arial" w:eastAsia="Arial" w:cs="Arial"/>
      <w:sz w:val="20"/>
      <w:szCs w:val="20"/>
    </w:rPr>
  </w:style>
  <w:style w:type="character">
    <w:name w:val="footnote text"/>
    <w:qFormat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Текст сноски Знак"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footnote reference"/>
    <w:rPr>
      <w:rFonts w:ascii="Times New Roman" w:hAnsi="Times New Roman" w:eastAsia="Times New Roman" w:cs="Times New Roman"/>
      <w:vertAlign w:val="superscript"/>
    </w:rPr>
  </w:style>
  <w:style w:type="paragraph" w:styleId="af4">
    <w:name w:val="Body Text"/>
    <w:qFormat/>
    <w:basedOn w:val="Normal"/>
    <w:pPr>
      <w:jc w:val="both"/>
      <w:spacing w:before="120" w:after="12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Основной текст Знак"/>
    <w:rPr>
      <w:rFonts w:ascii="Times New Roman" w:hAnsi="Times New Roman" w:eastAsia="Times New Roman" w:cs="Times New Roman"/>
      <w:sz w:val="24"/>
      <w:szCs w:val="24"/>
    </w:rPr>
  </w:style>
  <w:style w:type="character">
    <w:name w:val="Balloon Text"/>
    <w:rPr>
      <w:rFonts w:ascii="Segoe UI" w:hAnsi="Segoe UI" w:eastAsia="Segoe UI" w:cs="Segoe UI"/>
      <w:sz w:val="18"/>
      <w:szCs w:val="18"/>
    </w:rPr>
  </w:style>
  <w:style w:type="character">
    <w:name w:val="Текст выноски Знак"/>
    <w:rPr>
      <w:rFonts w:ascii="Segoe UI" w:hAnsi="Segoe UI" w:eastAsia="Segoe UI" w:cs="Segoe UI"/>
      <w:sz w:val="18"/>
      <w:szCs w:val="18"/>
    </w:rPr>
  </w:style>
  <w:style w:type="character">
    <w:name w:val="Заголовок 1 Знак"/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Default">
    <w:name w:val="Default"/>
    <w:basedOn w:val="Normal"/>
    <w:pPr/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af8">
    <w:name w:val="Subtitle"/>
    <w:qFormat/>
    <w:basedOn w:val="Normal"/>
    <w:pPr>
      <w:spacing w:after="160" w:line="259" w:lineRule="auto"/>
    </w:pPr>
    <w:rPr>
      <w:color w:val="5A5A5A"/>
    </w:rPr>
  </w:style>
  <w:style w:type="character">
    <w:name w:val="Подзаголовок Знак"/>
    <w:rPr>
      <w:color w:val="5A5A5A"/>
    </w:rPr>
  </w:style>
  <w:style w:type="character">
    <w:name w:val="FollowedHyperlink"/>
    <w:rPr>
      <w:color w:val="954F72"/>
      <w:u w:val="single"/>
    </w:rPr>
  </w:style>
  <w:style w:type="paragraph" w:styleId="15">
    <w:name w:val="toc 1"/>
    <w:basedOn w:val="Normal"/>
    <w:pPr>
      <w:spacing w:before="120" w:line="276" w:lineRule="auto"/>
    </w:pPr>
    <w:rPr>
      <w:rFonts w:ascii="Times New Roman" w:hAnsi="Times New Roman" w:eastAsia="Times New Roman" w:cs="Times New Roman"/>
      <w:b w:val="1"/>
      <w:bCs w:val="1"/>
    </w:rPr>
  </w:style>
  <w:style w:type="character">
    <w:name w:val="Заголовок 2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3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4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table" w:customStyle="1" w:styleId="Table Normal">
    <w:name w:val="Table Normal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">
    <w:name w:val="Table Normal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2">
    <w:name w:val="Table Normal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3">
    <w:name w:val="Table Normal3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4">
    <w:name w:val="Table Normal4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5">
    <w:name w:val="Table Normal5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6">
    <w:name w:val="Table Normal6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7">
    <w:name w:val="Table Normal7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8">
    <w:name w:val="Table Normal8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9">
    <w:name w:val="Table Normal9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paragraph" w:styleId="TableParagraph">
    <w:name w:val="Table Paragraph"/>
    <w:qFormat/>
    <w:basedOn w:val="Normal"/>
    <w:pPr/>
    <w:rPr>
      <w:rFonts w:ascii="Times New Roman" w:hAnsi="Times New Roman" w:eastAsia="Times New Roman" w:cs="Times New Roman"/>
    </w:rPr>
  </w:style>
  <w:style w:type="table" w:customStyle="1" w:styleId="Table Normal10">
    <w:name w:val="Table Normal10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1">
    <w:name w:val="Table Normal1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2">
    <w:name w:val="Table Normal1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Гиперссылка1"/>
    <w:rPr>
      <w:color w:val="0000FF"/>
      <w:u w:val="single"/>
    </w:rPr>
  </w:style>
  <w:style w:type="character">
    <w:name w:val="Просмотренная гиперссылка1"/>
    <w:rPr>
      <w:color w:val="800080"/>
      <w:u w:val="single"/>
    </w:rPr>
  </w:style>
  <w:style w:type="character">
    <w:name w:val="Emphasis"/>
    <w:rPr>
      <w:rFonts w:ascii="Times New Roman" w:hAnsi="Times New Roman" w:eastAsia="Times New Roman" w:cs="Times New Roman" w:hint="default"/>
      <w:i w:val="1"/>
      <w:iCs w:val="1"/>
    </w:rPr>
  </w:style>
  <w:style w:type="paragraph" w:styleId="msonormal0">
    <w:name w:val="msonormal"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c">
    <w:name w:val="Normal (Web)"/>
    <w:qFormat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21">
    <w:name w:val="toc 2"/>
    <w:basedOn w:val="Normal"/>
    <w:pPr>
      <w:ind w:left="240" w:right="0" w:firstLine="0"/>
      <w:spacing w:before="120"/>
    </w:pPr>
    <w:rPr>
      <w:rFonts w:ascii="Times New Roman" w:hAnsi="Times New Roman" w:eastAsia="Times New Roman" w:cs="Times New Roman"/>
      <w:sz w:val="24"/>
      <w:szCs w:val="24"/>
      <w:i w:val="1"/>
      <w:iCs w:val="1"/>
    </w:rPr>
  </w:style>
  <w:style w:type="paragraph" w:styleId="31">
    <w:name w:val="toc 3"/>
    <w:basedOn w:val="Normal"/>
    <w:pPr>
      <w:ind w:left="480" w:right="0" w:firstLine="0"/>
    </w:pPr>
    <w:rPr>
      <w:rFonts w:ascii="Times New Roman" w:hAnsi="Times New Roman" w:eastAsia="Times New Roman" w:cs="Times New Roman"/>
      <w:sz w:val="28"/>
      <w:szCs w:val="28"/>
    </w:rPr>
  </w:style>
  <w:style w:type="paragraph" w:styleId="41">
    <w:name w:val="toc 4"/>
    <w:basedOn w:val="Normal"/>
    <w:pPr>
      <w:ind w:left="720" w:right="0" w:firstLine="0"/>
    </w:pPr>
    <w:rPr>
      <w:rFonts w:ascii="Calibri" w:hAnsi="Calibri" w:eastAsia="Calibri" w:cs="Calibri"/>
      <w:sz w:val="20"/>
      <w:szCs w:val="20"/>
    </w:rPr>
  </w:style>
  <w:style w:type="paragraph" w:styleId="5">
    <w:name w:val="toc 5"/>
    <w:basedOn w:val="Normal"/>
    <w:pPr>
      <w:ind w:left="960" w:right="0" w:firstLine="0"/>
    </w:pPr>
    <w:rPr>
      <w:rFonts w:ascii="Calibri" w:hAnsi="Calibri" w:eastAsia="Calibri" w:cs="Calibri"/>
      <w:sz w:val="20"/>
      <w:szCs w:val="20"/>
    </w:rPr>
  </w:style>
  <w:style w:type="paragraph" w:styleId="6">
    <w:name w:val="toc 6"/>
    <w:basedOn w:val="Normal"/>
    <w:pPr>
      <w:ind w:left="1200" w:right="0" w:firstLine="0"/>
    </w:pPr>
    <w:rPr>
      <w:rFonts w:ascii="Calibri" w:hAnsi="Calibri" w:eastAsia="Calibri" w:cs="Calibri"/>
      <w:sz w:val="20"/>
      <w:szCs w:val="20"/>
    </w:rPr>
  </w:style>
  <w:style w:type="paragraph" w:styleId="7">
    <w:name w:val="toc 7"/>
    <w:basedOn w:val="Normal"/>
    <w:pPr>
      <w:ind w:left="1440" w:right="0" w:firstLine="0"/>
    </w:pPr>
    <w:rPr>
      <w:rFonts w:ascii="Calibri" w:hAnsi="Calibri" w:eastAsia="Calibri" w:cs="Calibri"/>
      <w:sz w:val="20"/>
      <w:szCs w:val="20"/>
    </w:rPr>
  </w:style>
  <w:style w:type="paragraph" w:styleId="8">
    <w:name w:val="toc 8"/>
    <w:basedOn w:val="Normal"/>
    <w:pPr>
      <w:ind w:left="1680" w:right="0" w:firstLine="0"/>
    </w:pPr>
    <w:rPr>
      <w:rFonts w:ascii="Calibri" w:hAnsi="Calibri" w:eastAsia="Calibri" w:cs="Calibri"/>
      <w:sz w:val="20"/>
      <w:szCs w:val="20"/>
    </w:rPr>
  </w:style>
  <w:style w:type="paragraph" w:styleId="9">
    <w:name w:val="toc 9"/>
    <w:basedOn w:val="Normal"/>
    <w:pPr>
      <w:ind w:left="1920" w:right="0" w:firstLine="0"/>
    </w:pPr>
    <w:rPr>
      <w:rFonts w:ascii="Calibri" w:hAnsi="Calibri" w:eastAsia="Calibri" w:cs="Calibri"/>
      <w:sz w:val="20"/>
      <w:szCs w:val="20"/>
    </w:rPr>
  </w:style>
  <w:style w:type="character">
    <w:name w:val="Нижний колонтитул Знак1"/>
    <w:rPr>
      <w:rFonts w:ascii="Calibri" w:hAnsi="Calibri" w:eastAsia="Calibri" w:cs="Calibri"/>
      <w:lang w:val="ru-RU"/>
    </w:rPr>
  </w:style>
  <w:style w:type="character">
    <w:name w:val="endnote text"/>
    <w:rPr>
      <w:rFonts w:ascii="Calibri" w:hAnsi="Calibri" w:eastAsia="Calibri" w:cs="Calibri"/>
      <w:lang w:val="x-none"/>
      <w:sz w:val="20"/>
      <w:szCs w:val="20"/>
    </w:rPr>
  </w:style>
  <w:style w:type="character">
    <w:name w:val="Текст концевой сноски Знак"/>
    <w:rPr>
      <w:rFonts w:ascii="Calibri" w:hAnsi="Calibri" w:eastAsia="Calibri" w:cs="Calibri"/>
      <w:lang w:val="x-none"/>
      <w:sz w:val="20"/>
      <w:szCs w:val="20"/>
    </w:rPr>
  </w:style>
  <w:style w:type="paragraph" w:styleId="22">
    <w:name w:val="List 2"/>
    <w:basedOn w:val="Normal"/>
    <w:pPr>
      <w:jc w:val="both"/>
      <w:ind w:left="720" w:right="0" w:firstLine="0" w:hanging="360"/>
      <w:spacing w:before="120" w:after="120"/>
    </w:pPr>
    <w:rPr>
      <w:rFonts w:ascii="Arial" w:hAnsi="Arial" w:eastAsia="Arial" w:cs="Arial"/>
      <w:sz w:val="20"/>
      <w:szCs w:val="20"/>
    </w:rPr>
  </w:style>
  <w:style w:type="paragraph" w:styleId="23">
    <w:name w:val="Body Text 2"/>
    <w:basedOn w:val="Normal"/>
    <w:pPr>
      <w:jc w:val="both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25">
    <w:name w:val="Body Text Indent 2"/>
    <w:basedOn w:val="Normal"/>
    <w:pPr>
      <w:ind w:left="283" w:right="0" w:firstLine="0"/>
      <w:spacing w:after="120" w:line="480" w:lineRule="auto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с отступом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aff">
    <w:name w:val="Внимание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Внимание: криминал!!"/>
    <w:rPr/>
  </w:style>
  <w:style w:type="character">
    <w:name w:val="Внимание: недобросовестность!"/>
    <w:rPr/>
  </w:style>
  <w:style w:type="paragraph" w:styleId="aff2">
    <w:name w:val="Дочерний элемент списка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color w:val="868381"/>
      <w:sz w:val="20"/>
      <w:szCs w:val="20"/>
    </w:rPr>
  </w:style>
  <w:style w:type="paragraph" w:styleId="aff3">
    <w:name w:val="Основное меню (преемственное)"/>
    <w:basedOn w:val="Normal"/>
    <w:pPr>
      <w:jc w:val="both"/>
      <w:ind w:left="0" w:right="0" w:firstLine="720"/>
      <w:spacing w:line="360" w:lineRule="auto"/>
    </w:pPr>
    <w:rPr>
      <w:rFonts w:ascii="Verdana" w:hAnsi="Verdana" w:eastAsia="Verdana" w:cs="Verdana"/>
    </w:rPr>
  </w:style>
  <w:style w:type="paragraph" w:styleId="1a">
    <w:name w:val="Заголовок1"/>
    <w:basedOn w:val="Normal"/>
    <w:pPr/>
    <w:rPr>
      <w:color w:val="0058A9"/>
      <w:b w:val="1"/>
      <w:bCs w:val="1"/>
    </w:rPr>
  </w:style>
  <w:style w:type="paragraph" w:styleId="aff4">
    <w:name w:val="Заголовок группы контролов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00"/>
      <w:sz w:val="24"/>
      <w:szCs w:val="24"/>
      <w:b w:val="1"/>
      <w:bCs w:val="1"/>
    </w:rPr>
  </w:style>
  <w:style w:type="paragraph" w:styleId="aff5">
    <w:name w:val="Заголовок для информации об изменениях"/>
    <w:basedOn w:val="Normal"/>
    <w:pPr>
      <w:keepNext w:val="1"/>
      <w:keepLines w:val="1"/>
      <w:spacing w:before="0" w:after="240" w:line="360" w:lineRule="auto"/>
    </w:pPr>
    <w:rPr>
      <w:lang w:val="x-none"/>
      <w:sz w:val="18"/>
      <w:szCs w:val="18"/>
      <w:b w:val="0"/>
      <w:bCs w:val="0"/>
    </w:rPr>
  </w:style>
  <w:style w:type="paragraph" w:styleId="aff6">
    <w:name w:val="Заголовок распахивающейся части диалога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80"/>
      <w:i w:val="1"/>
      <w:iCs w:val="1"/>
    </w:rPr>
  </w:style>
  <w:style w:type="paragraph" w:styleId="aff7">
    <w:name w:val="Заголовок статьи"/>
    <w:basedOn w:val="Normal"/>
    <w:pPr>
      <w:jc w:val="both"/>
      <w:ind w:left="1612" w:right="0" w:firstLine="0" w:hanging="892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8">
    <w:name w:val="Заголовок ЭР (левое окно)"/>
    <w:basedOn w:val="Normal"/>
    <w:pPr>
      <w:jc w:val="center"/>
      <w:spacing w:before="300" w:after="250" w:line="360" w:lineRule="auto"/>
    </w:pPr>
    <w:rPr>
      <w:rFonts w:ascii="Times New Roman" w:hAnsi="Times New Roman" w:eastAsia="Times New Roman" w:cs="Times New Roman"/>
      <w:color w:val="26282F"/>
      <w:sz w:val="26"/>
      <w:szCs w:val="26"/>
      <w:b w:val="1"/>
      <w:bCs w:val="1"/>
    </w:rPr>
  </w:style>
  <w:style w:type="paragraph" w:styleId="aff9">
    <w:name w:val="Заголовок ЭР (правое окно)"/>
    <w:basedOn w:val="Normal"/>
    <w:pPr>
      <w:jc w:val="left"/>
      <w:spacing w:after="0"/>
    </w:pPr>
    <w:rPr/>
  </w:style>
  <w:style w:type="character">
    <w:name w:val="Интерактивный заголовок"/>
    <w:rPr>
      <w:u w:val="single"/>
    </w:rPr>
  </w:style>
  <w:style w:type="paragraph" w:styleId="affb">
    <w:name w:val="Текст информации об изменениях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353842"/>
      <w:sz w:val="18"/>
      <w:szCs w:val="18"/>
    </w:rPr>
  </w:style>
  <w:style w:type="paragraph" w:styleId="affc">
    <w:name w:val="Информация об изменениях"/>
    <w:basedOn w:val="Normal"/>
    <w:pPr>
      <w:ind w:left="360" w:right="0" w:firstLine="0"/>
      <w:spacing w:before="180"/>
    </w:pPr>
    <w:rPr/>
  </w:style>
  <w:style w:type="paragraph" w:styleId="affd">
    <w:name w:val="Текст (справка)"/>
    <w:basedOn w:val="Normal"/>
    <w:pPr>
      <w:ind w:left="170" w:right="0" w:firstLine="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e">
    <w:name w:val="Комментарий"/>
    <w:basedOn w:val="Normal"/>
    <w:pPr>
      <w:jc w:val="both"/>
      <w:spacing w:before="75"/>
    </w:pPr>
    <w:rPr>
      <w:color w:val="353842"/>
    </w:rPr>
  </w:style>
  <w:style w:type="character">
    <w:name w:val="Информация об изменениях документа"/>
    <w:rPr>
      <w:i w:val="1"/>
      <w:iCs w:val="1"/>
    </w:rPr>
  </w:style>
  <w:style w:type="paragraph" w:styleId="afff0">
    <w:name w:val="Текст (лев. подпись)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левый)"/>
    <w:rPr>
      <w:sz w:val="14"/>
      <w:szCs w:val="14"/>
    </w:rPr>
  </w:style>
  <w:style w:type="paragraph" w:styleId="afff2">
    <w:name w:val="Текст (прав. подпись)"/>
    <w:basedOn w:val="Normal"/>
    <w:pPr>
      <w:jc w:val="right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правый)"/>
    <w:rPr>
      <w:sz w:val="14"/>
      <w:szCs w:val="14"/>
    </w:rPr>
  </w:style>
  <w:style w:type="paragraph" w:styleId="afff4">
    <w:name w:val="Комментарий пользователя"/>
    <w:basedOn w:val="Normal"/>
    <w:pPr>
      <w:jc w:val="left"/>
    </w:pPr>
    <w:rPr/>
  </w:style>
  <w:style w:type="character">
    <w:name w:val="Куда обратиться?"/>
    <w:rPr/>
  </w:style>
  <w:style w:type="paragraph" w:styleId="afff6">
    <w:name w:val="Моноширинный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7">
    <w:name w:val="Напишите нам"/>
    <w:basedOn w:val="Normal"/>
    <w:pPr>
      <w:jc w:val="both"/>
      <w:ind w:left="180" w:right="0" w:firstLine="0"/>
      <w:spacing w:before="90" w:after="9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8">
    <w:name w:val="Необходимые документы"/>
    <w:basedOn w:val="Normal"/>
    <w:pPr>
      <w:ind w:left="0" w:right="0" w:firstLine="118"/>
    </w:pPr>
    <w:rPr/>
  </w:style>
  <w:style w:type="paragraph" w:styleId="afff9">
    <w:name w:val="Нормальный (таблица)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a">
    <w:name w:val="Таблицы (моноширинный)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b">
    <w:name w:val="Оглавление"/>
    <w:basedOn w:val="Normal"/>
    <w:pPr>
      <w:ind w:left="140" w:right="0" w:firstLine="0"/>
    </w:pPr>
    <w:rPr/>
  </w:style>
  <w:style w:type="character">
    <w:name w:val="Переменная часть"/>
    <w:rPr>
      <w:sz w:val="18"/>
      <w:szCs w:val="18"/>
    </w:rPr>
  </w:style>
  <w:style w:type="paragraph" w:styleId="afffd">
    <w:name w:val="Подвал для информации об изменениях"/>
    <w:basedOn w:val="Normal"/>
    <w:pPr>
      <w:keepNext w:val="1"/>
      <w:keepLines w:val="1"/>
      <w:spacing w:before="480" w:after="240" w:line="360" w:lineRule="auto"/>
    </w:pPr>
    <w:rPr>
      <w:lang w:val="x-none"/>
      <w:sz w:val="18"/>
      <w:szCs w:val="18"/>
      <w:b w:val="0"/>
      <w:bCs w:val="0"/>
    </w:rPr>
  </w:style>
  <w:style w:type="character">
    <w:name w:val="Подзаголовок для информации об изменениях"/>
    <w:rPr>
      <w:b w:val="1"/>
      <w:bCs w:val="1"/>
    </w:rPr>
  </w:style>
  <w:style w:type="paragraph" w:styleId="affff">
    <w:name w:val="Подчёркнуный текст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остоянная часть"/>
    <w:rPr>
      <w:sz w:val="20"/>
      <w:szCs w:val="20"/>
    </w:rPr>
  </w:style>
  <w:style w:type="paragraph" w:styleId="affff1">
    <w:name w:val="Прижатый влево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ример."/>
    <w:rPr/>
  </w:style>
  <w:style w:type="character">
    <w:name w:val="Примечание."/>
    <w:rPr/>
  </w:style>
  <w:style w:type="paragraph" w:styleId="affff4">
    <w:name w:val="Словарная статья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5">
    <w:name w:val="Ссылка на официальную публикацию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6">
    <w:name w:val="Текст в таблице"/>
    <w:basedOn w:val="Normal"/>
    <w:pPr>
      <w:ind w:left="0" w:right="0" w:firstLine="500"/>
    </w:pPr>
    <w:rPr/>
  </w:style>
  <w:style w:type="paragraph" w:styleId="affff7">
    <w:name w:val="Текст ЭР (см. также)"/>
    <w:basedOn w:val="Normal"/>
    <w:pPr>
      <w:spacing w:before="20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f8">
    <w:name w:val="Технический комментарий"/>
    <w:basedOn w:val="Normal"/>
    <w:pPr>
      <w:spacing w:line="360" w:lineRule="auto"/>
    </w:pPr>
    <w:rPr>
      <w:rFonts w:ascii="Times New Roman" w:hAnsi="Times New Roman" w:eastAsia="Times New Roman" w:cs="Times New Roman"/>
      <w:color w:val="463F31"/>
      <w:sz w:val="24"/>
      <w:szCs w:val="24"/>
    </w:rPr>
  </w:style>
  <w:style w:type="paragraph" w:styleId="affff9">
    <w:name w:val="Формула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a">
    <w:name w:val="Центрированный (таблица)"/>
    <w:basedOn w:val="Normal"/>
    <w:pPr>
      <w:jc w:val="center"/>
    </w:pPr>
    <w:rPr/>
  </w:style>
  <w:style w:type="paragraph" w:styleId="-">
    <w:name w:val="ЭР-содержание (правое окно)"/>
    <w:basedOn w:val="Normal"/>
    <w:pPr>
      <w:spacing w:before="30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s1">
    <w:name w:val="s_1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page number"/>
    <w:rPr>
      <w:rFonts w:ascii="Times New Roman" w:hAnsi="Times New Roman" w:eastAsia="Times New Roman" w:cs="Times New Roman" w:hint="default"/>
    </w:rPr>
  </w:style>
  <w:style w:type="character">
    <w:name w:val="endnote reference"/>
    <w:rPr>
      <w:rFonts w:ascii="Times New Roman" w:hAnsi="Times New Roman" w:eastAsia="Times New Roman" w:cs="Times New Roman" w:hint="default"/>
      <w:vertAlign w:val="superscript"/>
    </w:rPr>
  </w:style>
  <w:style w:type="character">
    <w:name w:val="Footnote Text Char"/>
    <w:rPr>
      <w:rFonts w:ascii="Times New Roman" w:hAnsi="Times New Roman" w:eastAsia="Times New Roman" w:cs="Times New Roman" w:hint="default"/>
      <w:lang w:val="x-none"/>
      <w:sz w:val="20"/>
      <w:szCs w:val="20"/>
    </w:rPr>
  </w:style>
  <w:style w:type="character">
    <w:name w:val="Текст примечания Знак1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кст примечания Знак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ма примечания Знак1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Тема примечания Знак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Цветовое выделение"/>
    <w:rPr>
      <w:color w:val="26282F"/>
      <w:b w:val="1"/>
      <w:bCs w:val="1"/>
    </w:rPr>
  </w:style>
  <w:style w:type="character">
    <w:name w:val="Гипертекстовая ссылка"/>
    <w:rPr>
      <w:color w:val="106BBE"/>
      <w:b w:val="1"/>
      <w:bCs w:val="1"/>
    </w:rPr>
  </w:style>
  <w:style w:type="character">
    <w:name w:val="Активная гипертекстовая ссылка"/>
    <w:rPr>
      <w:color w:val="106BBE"/>
      <w:b w:val="1"/>
      <w:bCs w:val="1"/>
      <w:u w:val="single"/>
    </w:rPr>
  </w:style>
  <w:style w:type="character">
    <w:name w:val="Выделение для Базового Поиска"/>
    <w:rPr>
      <w:color w:val="0058A9"/>
      <w:b w:val="1"/>
      <w:bCs w:val="1"/>
    </w:rPr>
  </w:style>
  <w:style w:type="character">
    <w:name w:val="Выделение для Базового Поиска (курсив)"/>
    <w:rPr>
      <w:color w:val="0058A9"/>
      <w:b w:val="1"/>
      <w:bCs w:val="1"/>
      <w:i w:val="1"/>
      <w:iCs w:val="1"/>
    </w:rPr>
  </w:style>
  <w:style w:type="character">
    <w:name w:val="Заголовок своего сообщения"/>
    <w:rPr>
      <w:color w:val="26282F"/>
      <w:b w:val="1"/>
      <w:bCs w:val="1"/>
    </w:rPr>
  </w:style>
  <w:style w:type="character">
    <w:name w:val="Заголовок чужого сообщения"/>
    <w:rPr>
      <w:color w:val="FF0000"/>
      <w:b w:val="1"/>
      <w:bCs w:val="1"/>
    </w:rPr>
  </w:style>
  <w:style w:type="character">
    <w:name w:val="Найденные слова"/>
    <w:rPr>
      <w:color w:val="26282F"/>
      <w:b w:val="1"/>
      <w:bCs w:val="1"/>
    </w:rPr>
  </w:style>
  <w:style w:type="character">
    <w:name w:val="Не вступил в силу"/>
    <w:rPr>
      <w:color w:val="000000"/>
      <w:b w:val="1"/>
      <w:bCs w:val="1"/>
    </w:rPr>
  </w:style>
  <w:style w:type="character">
    <w:name w:val="Опечатки"/>
    <w:rPr>
      <w:color w:val="FF0000"/>
    </w:rPr>
  </w:style>
  <w:style w:type="character">
    <w:name w:val="Сравнение редакций"/>
    <w:rPr>
      <w:color w:val="26282F"/>
      <w:b w:val="1"/>
      <w:bCs w:val="1"/>
    </w:rPr>
  </w:style>
  <w:style w:type="character">
    <w:name w:val="Сравнение редакций. Добавленный фрагмент"/>
    <w:rPr>
      <w:color w:val="000000"/>
    </w:rPr>
  </w:style>
  <w:style w:type="character">
    <w:name w:val="Сравнение редакций. Удаленный фрагмент"/>
    <w:rPr>
      <w:color w:val="000000"/>
    </w:rPr>
  </w:style>
  <w:style w:type="character">
    <w:name w:val="Ссылка на утративший силу документ"/>
    <w:rPr>
      <w:color w:val="749232"/>
      <w:b w:val="1"/>
      <w:bCs w:val="1"/>
    </w:rPr>
  </w:style>
  <w:style w:type="character">
    <w:name w:val="Утратил силу"/>
    <w:rPr>
      <w:color w:val="666600"/>
      <w:b w:val="1"/>
      <w:bCs w:val="1"/>
      <w:strike w:val="1"/>
    </w:rPr>
  </w:style>
  <w:style w:type="character">
    <w:name w:val="Обычный (Интернет) Знак"/>
    <w:rPr>
      <w:rFonts w:ascii="Times New Roman" w:hAnsi="Times New Roman" w:eastAsia="Times New Roman" w:cs="Times New Roman" w:hint="default"/>
      <w:lang w:val="en-US"/>
      <w:sz w:val="24"/>
      <w:szCs w:val="24"/>
    </w:rPr>
  </w:style>
  <w:style w:type="paragraph" w:styleId="ConsPlusNonformat">
    <w:name w:val="ConsPlusNonformat"/>
    <w:basedOn w:val="Normal"/>
    <w:pPr/>
    <w:rPr>
      <w:rFonts w:ascii="Courier New" w:hAnsi="Courier New" w:eastAsia="Courier New" w:cs="Courier New"/>
      <w:sz w:val="20"/>
      <w:szCs w:val="20"/>
    </w:rPr>
  </w:style>
  <w:style w:type="table" w:customStyle="1" w:styleId="Table Normal13">
    <w:name w:val="Table Normal13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Strong"/>
    <w:rPr>
      <w:b w:val="1"/>
      <w:bCs w:val="1"/>
    </w:rPr>
  </w:style>
  <w:style w:type="character">
    <w:name w:val="Subtle Emphasis"/>
    <w:rPr>
      <w:color w:val="404040"/>
      <w:i w:val="1"/>
      <w:iCs w:val="1"/>
    </w:rPr>
  </w:style>
  <w:style w:type="paragraph" w:styleId="affffff0">
    <w:name w:val="TOC Heading"/>
    <w:qFormat/>
    <w:basedOn w:val="Normal"/>
    <w:pPr>
      <w:keepNext w:val="1"/>
      <w:keepLines w:val="1"/>
      <w:ind w:left="0" w:right="0" w:firstLine="709"/>
      <w:spacing w:before="240" w:after="0" w:line="259" w:lineRule="auto"/>
    </w:pPr>
    <w:rPr>
      <w:rFonts w:ascii="@Batang" w:hAnsi="@Batang" w:eastAsia="@Batang" w:cs="@Batang"/>
      <w:color w:val="2F5496"/>
      <w:b w:val="0"/>
      <w:bCs w:val="0"/>
    </w:rPr>
  </w:style>
  <w:style w:type="paragraph" w:styleId="affffff1">
    <w:name w:val="Title"/>
    <w:qFormat/>
    <w:basedOn w:val="Normal"/>
    <w:pPr>
      <w:ind w:left="0" w:right="0" w:firstLine="709"/>
      <w:spacing w:after="120" w:line="276" w:lineRule="auto"/>
    </w:pPr>
    <w:rPr>
      <w:rFonts w:ascii="Segoe UI" w:hAnsi="Segoe UI" w:eastAsia="Segoe UI" w:cs="Segoe UI"/>
      <w:sz w:val="24"/>
      <w:szCs w:val="24"/>
    </w:rPr>
  </w:style>
  <w:style w:type="character">
    <w:name w:val="Заголовок Знак"/>
    <w:rPr>
      <w:sz w:val="56"/>
      <w:szCs w:val="56"/>
    </w:rPr>
  </w:style>
  <w:style w:type="character">
    <w:name w:val="Заголовок Знак2"/>
    <w:rPr>
      <w:rFonts w:ascii="Segoe UI" w:hAnsi="Segoe UI" w:eastAsia="Segoe UI" w:cs="Segoe UI"/>
      <w:sz w:val="24"/>
      <w:szCs w:val="24"/>
    </w:rPr>
  </w:style>
  <w:style w:type="paragraph" w:styleId="120">
    <w:name w:val="таблСлева12"/>
    <w:qFormat/>
    <w:basedOn w:val="Normal"/>
    <w:pPr/>
    <w:rPr>
      <w:rFonts w:ascii="Segoe UI" w:hAnsi="Segoe UI" w:eastAsia="Segoe UI" w:cs="Segoe UI"/>
      <w:sz w:val="24"/>
      <w:szCs w:val="24"/>
    </w:rPr>
  </w:style>
  <w:style w:type="paragraph" w:styleId="s16">
    <w:name w:val="s_1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2"/>
    <w:rPr>
      <w:color w:val="605E5C"/>
    </w:rPr>
  </w:style>
  <w:style w:type="character">
    <w:name w:val="Основной текст (2)_"/>
    <w:rPr>
      <w:sz w:val="28"/>
      <w:szCs w:val="28"/>
    </w:rPr>
  </w:style>
  <w:style w:type="paragraph" w:styleId="2b">
    <w:name w:val="Основной текст (2)"/>
    <w:basedOn w:val="Normal"/>
    <w:pPr>
      <w:jc w:val="both"/>
      <w:spacing w:before="360" w:line="240" w:lineRule="atLeast"/>
    </w:pPr>
    <w:rPr>
      <w:sz w:val="28"/>
      <w:szCs w:val="28"/>
    </w:rPr>
  </w:style>
  <w:style w:type="character">
    <w:name w:val="c7"/>
    <w:rPr>
      <w:rFonts w:ascii="Times New Roman" w:hAnsi="Times New Roman" w:eastAsia="Times New Roman" w:cs="Times New Roman"/>
    </w:rPr>
  </w:style>
  <w:style w:type="paragraph" w:styleId="xl63">
    <w:name w:val="xl6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4">
    <w:name w:val="xl6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5">
    <w:name w:val="xl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66">
    <w:name w:val="xl6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7">
    <w:name w:val="xl67"/>
    <w:basedOn w:val="Normal"/>
    <w:pPr>
      <w:jc w:val="both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8">
    <w:name w:val="xl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9">
    <w:name w:val="xl6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0">
    <w:name w:val="xl70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1">
    <w:name w:val="xl7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2">
    <w:name w:val="xl7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73">
    <w:name w:val="xl7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4">
    <w:name w:val="xl7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5">
    <w:name w:val="xl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6">
    <w:name w:val="xl7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7">
    <w:name w:val="xl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8">
    <w:name w:val="xl7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9">
    <w:name w:val="xl7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0">
    <w:name w:val="xl80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81">
    <w:name w:val="xl81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2">
    <w:name w:val="xl82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3">
    <w:name w:val="xl83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4">
    <w:name w:val="xl8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5">
    <w:name w:val="xl8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6">
    <w:name w:val="xl8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7">
    <w:name w:val="xl8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8">
    <w:name w:val="xl8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9">
    <w:name w:val="xl8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90">
    <w:name w:val="xl9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1">
    <w:name w:val="xl9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2">
    <w:name w:val="xl92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3">
    <w:name w:val="xl9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94">
    <w:name w:val="xl94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95">
    <w:name w:val="xl95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96">
    <w:name w:val="xl96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7">
    <w:name w:val="xl97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24"/>
      <w:szCs w:val="24"/>
    </w:rPr>
  </w:style>
  <w:style w:type="paragraph" w:styleId="xl98">
    <w:name w:val="xl98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9">
    <w:name w:val="xl99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00">
    <w:name w:val="xl10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01">
    <w:name w:val="xl101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02">
    <w:name w:val="xl10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3">
    <w:name w:val="xl10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4">
    <w:name w:val="xl10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5">
    <w:name w:val="xl10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6">
    <w:name w:val="xl10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07">
    <w:name w:val="xl10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8">
    <w:name w:val="xl108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9">
    <w:name w:val="xl10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0">
    <w:name w:val="xl11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1">
    <w:name w:val="xl11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2">
    <w:name w:val="xl11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3">
    <w:name w:val="xl11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4">
    <w:name w:val="xl11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5">
    <w:name w:val="xl11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6">
    <w:name w:val="xl11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7">
    <w:name w:val="xl117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8">
    <w:name w:val="xl11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9">
    <w:name w:val="xl119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20">
    <w:name w:val="xl12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1">
    <w:name w:val="xl121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2">
    <w:name w:val="xl122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123">
    <w:name w:val="xl12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4">
    <w:name w:val="xl12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5">
    <w:name w:val="xl12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6">
    <w:name w:val="xl12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7">
    <w:name w:val="xl127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8">
    <w:name w:val="xl12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9">
    <w:name w:val="xl12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30">
    <w:name w:val="xl13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1">
    <w:name w:val="xl131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2">
    <w:name w:val="xl13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33">
    <w:name w:val="xl133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134">
    <w:name w:val="xl13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35">
    <w:name w:val="xl13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6">
    <w:name w:val="xl13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7">
    <w:name w:val="xl13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8">
    <w:name w:val="xl13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9">
    <w:name w:val="xl13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0">
    <w:name w:val="xl140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1">
    <w:name w:val="xl14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42">
    <w:name w:val="xl14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3">
    <w:name w:val="xl14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4">
    <w:name w:val="xl14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5">
    <w:name w:val="xl14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6">
    <w:name w:val="xl146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7">
    <w:name w:val="xl14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8">
    <w:name w:val="xl148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9">
    <w:name w:val="xl14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0">
    <w:name w:val="xl15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1">
    <w:name w:val="xl15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2">
    <w:name w:val="xl15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53">
    <w:name w:val="xl15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4">
    <w:name w:val="xl15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5">
    <w:name w:val="xl15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6">
    <w:name w:val="xl15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7">
    <w:name w:val="xl15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8">
    <w:name w:val="xl15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9">
    <w:name w:val="xl15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0">
    <w:name w:val="xl16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1">
    <w:name w:val="xl16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2">
    <w:name w:val="xl16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3">
    <w:name w:val="xl16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4">
    <w:name w:val="xl16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65">
    <w:name w:val="xl1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66">
    <w:name w:val="xl16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7">
    <w:name w:val="xl16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8">
    <w:name w:val="xl1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9">
    <w:name w:val="xl16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0">
    <w:name w:val="xl17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1">
    <w:name w:val="xl17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2">
    <w:name w:val="xl17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3">
    <w:name w:val="xl17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4">
    <w:name w:val="xl17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5">
    <w:name w:val="xl1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6">
    <w:name w:val="xl17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c14">
    <w:name w:val="c1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c18">
    <w:name w:val="c18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77">
    <w:name w:val="xl1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8">
    <w:name w:val="xl17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9">
    <w:name w:val="xl17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80">
    <w:name w:val="xl18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character">
    <w:name w:val="Заголовок Знак1"/>
    <w:rPr>
      <w:sz w:val="56"/>
      <w:szCs w:val="56"/>
    </w:rPr>
  </w:style>
  <w:style w:type="character">
    <w:name w:val="No Spacing"/>
    <w:qFormat/>
    <w:rPr>
      <w:rFonts w:ascii="Calibri" w:hAnsi="Calibri" w:eastAsia="Calibri" w:cs="Calibri"/>
    </w:rPr>
  </w:style>
  <w:style w:type="paragraph" w:styleId="1e">
    <w:name w:val="Обычный (веб)1"/>
    <w:qFormat/>
    <w:basedOn w:val="Normal"/>
    <w:pPr/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Неразрешенное упоминание3"/>
    <w:rPr>
      <w:color w:val="605E5C"/>
    </w:rPr>
  </w:style>
  <w:style w:type="character">
    <w:name w:val="Название Знак1"/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4"/>
    <w:rPr>
      <w:color w:val="605E5C"/>
    </w:rPr>
  </w:style>
  <w:style w:type="paragraph" w:styleId="ConsPlusCell">
    <w:name w:val="ConsPlusCell"/>
    <w:basedOn w:val="Normal"/>
    <w:pPr/>
    <w:rPr>
      <w:rFonts w:ascii="Arial" w:hAnsi="Arial" w:eastAsia="Arial" w:cs="Arial"/>
      <w:sz w:val="20"/>
      <w:szCs w:val="20"/>
    </w:rPr>
  </w:style>
  <w:style w:type="character">
    <w:name w:val="Без интервала Знак"/>
    <w:rPr>
      <w:rFonts w:ascii="Calibri" w:hAnsi="Calibri" w:eastAsia="Calibri" w:cs="Calibri"/>
    </w:rPr>
  </w:style>
  <w:style w:type="character">
    <w:name w:val="Font Style11"/>
    <w:rPr>
      <w:rFonts w:ascii="Times New Roman" w:hAnsi="Times New Roman" w:eastAsia="Times New Roman" w:cs="Times New Roman"/>
      <w:sz w:val="22"/>
      <w:szCs w:val="22"/>
    </w:rPr>
  </w:style>
  <w:style w:type="character">
    <w:name w:val="Основной текст (2) + 12 pt"/>
    <w:rPr>
      <w:rFonts w:ascii="Times New Roman" w:hAnsi="Times New Roman" w:eastAsia="Times New Roman" w:cs="Times New Roman" w:hint="default"/>
      <w:lang w:val="ru-RU"/>
      <w:color w:val="000000"/>
      <w:sz w:val="24"/>
      <w:szCs w:val="24"/>
      <w:position w:val="0"/>
    </w:rPr>
  </w:style>
  <w:style w:type="paragraph" w:styleId="1f0">
    <w:name w:val="Раздел 1"/>
    <w:basedOn w:val="Normal"/>
    <w:pPr>
      <w:keepNext w:val="1"/>
      <w:spacing w:before="0" w:after="120"/>
    </w:pPr>
    <w:rPr>
      <w:rFonts w:ascii="Times New Roman Полужирный" w:hAnsi="Times New Roman Полужирный" w:eastAsia="Times New Roman Полужирный" w:cs="Times New Roman Полужирный"/>
      <w:lang w:val="x-none"/>
      <w:smallCaps w:val="0"/>
      <w:caps w:val="1"/>
    </w:rPr>
  </w:style>
  <w:style w:type="paragraph" w:styleId="114">
    <w:name w:val="Раздел 1.1"/>
    <w:basedOn w:val="Normal"/>
    <w:pPr>
      <w:ind w:left="0" w:right="0" w:firstLine="709"/>
      <w:spacing w:after="120" w:line="276" w:lineRule="auto"/>
    </w:pPr>
    <w:rPr>
      <w:rFonts w:ascii="Times New Roman Полужирный" w:hAnsi="Times New Roman Полужирный" w:eastAsia="Times New Roman Полужирный" w:cs="Times New Roman Полужирный"/>
      <w:color w:val="auto"/>
      <w:sz w:val="24"/>
      <w:szCs w:val="24"/>
      <w:b w:val="1"/>
      <w:bCs w:val="1"/>
    </w:rPr>
  </w:style>
  <w:style w:type="character">
    <w:name w:val="Раздел 1 Знак"/>
    <w:rPr>
      <w:rFonts w:ascii="Times New Roman Полужирный" w:hAnsi="Times New Roman Полужирный" w:eastAsia="Times New Roman Полужирный" w:cs="Times New Roman Полужирный"/>
      <w:lang w:val="x-none"/>
      <w:sz w:val="24"/>
      <w:szCs w:val="24"/>
      <w:b w:val="1"/>
      <w:bCs w:val="1"/>
      <w:smallCaps w:val="0"/>
      <w:caps w:val="1"/>
    </w:rPr>
  </w:style>
  <w:style w:type="character">
    <w:name w:val="Раздел 1.1 Знак"/>
    <w:rPr>
      <w:rFonts w:ascii="Times New Roman Полужирный" w:hAnsi="Times New Roman Полужирный" w:eastAsia="Times New Roman Полужирный" w:cs="Times New Roman Полужирный"/>
      <w:color w:val="5A5A5A"/>
      <w:sz w:val="24"/>
      <w:szCs w:val="24"/>
      <w:b w:val="1"/>
      <w:bCs w:val="1"/>
    </w:rPr>
  </w:style>
  <w:style w:type="paragraph" w:styleId="pTextStyle">
    <w:name w:val="pTextStyle"/>
    <w:basedOn w:val="Normal"/>
    <w:pPr>
      <w:spacing w:line="249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paragraph" w:styleId="pTextStyleCenter">
    <w:name w:val="pTextStyleCenter"/>
    <w:basedOn w:val="Normal"/>
    <w:pPr>
      <w:jc w:val="center"/>
      <w:spacing w:line="252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Знак сноски1"/>
    <w:rPr>
      <w:rFonts w:ascii="Times New Roman" w:hAnsi="Times New Roman" w:eastAsia="Times New Roman" w:cs="Times New Roman"/>
      <w:vertAlign w:val="superscript"/>
    </w:rPr>
  </w:style>
  <w:style w:type="character">
    <w:name w:val="Знак примечания1"/>
    <w:rPr>
      <w:sz w:val="16"/>
      <w:szCs w:val="16"/>
    </w:rPr>
  </w:style>
  <w:style w:type="paragraph" w:styleId="HTML">
    <w:name w:val="HTML Preformatted"/>
    <w:basedOn w:val="Normal"/>
    <w:pPr/>
    <w:rPr>
      <w:rFonts w:ascii="Courier New" w:hAnsi="Courier New" w:eastAsia="Courier New" w:cs="Courier New"/>
      <w:sz w:val="20"/>
      <w:szCs w:val="20"/>
    </w:rPr>
  </w:style>
  <w:style w:type="character">
    <w:name w:val="Стандартный HTML Знак"/>
    <w:rPr>
      <w:rFonts w:ascii="Courier New" w:hAnsi="Courier New" w:eastAsia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header" Target="header7.xml"/><Relationship Id="rId11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Home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dc:title/>
  <dc:description/>
  <dc:subject/>
  <cp:keywords/>
  <cp:category/>
  <cp:lastModifiedBy>Sergey Balashov</cp:lastModifiedBy>
  <dcterms:created xsi:type="dcterms:W3CDTF">2024-07-24T08:55:00+03:00</dcterms:created>
  <dcterms:modified xsi:type="dcterms:W3CDTF">2026-05-13T14:18:00+03:00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