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9"/>
        <w:gridCol w:w="418"/>
        <w:gridCol w:w="1083"/>
        <w:gridCol w:w="483"/>
        <w:gridCol w:w="422"/>
        <w:gridCol w:w="1424"/>
        <w:gridCol w:w="1358"/>
        <w:gridCol w:w="4028"/>
      </w:tblGrid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МИНОБРНАУКИ РОССИИ</w:t>
            </w:r>
          </w:p>
        </w:tc>
        <w:tc>
          <w:tcPr>
            <w:tcW w:w="4027" w:type="dxa"/>
            <w:vMerge w:val="restart"/>
            <w:shd w:val="clear" w:color="auto" w:fill="auto"/>
            <w:vAlign w:val="center"/>
          </w:tcPr>
          <w:p w:rsidR="00102B70" w:rsidRDefault="00102B70" w:rsidP="00102B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Руководителю </w:t>
            </w:r>
            <w:r>
              <w:rPr>
                <w:sz w:val="28"/>
                <w:szCs w:val="28"/>
              </w:rPr>
              <w:t xml:space="preserve">образовательного учреждения </w:t>
            </w:r>
          </w:p>
          <w:p w:rsidR="00102B70" w:rsidRDefault="00102B70" w:rsidP="0060398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02B70" w:rsidRDefault="00102B70" w:rsidP="0060398E">
            <w:pPr>
              <w:pStyle w:val="20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Pr="004B086D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27" w:type="dxa"/>
            <w:vMerge/>
            <w:shd w:val="clear" w:color="auto" w:fill="auto"/>
            <w:vAlign w:val="center"/>
          </w:tcPr>
          <w:p w:rsidR="00102B70" w:rsidRPr="004B086D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федеральное государственное бюджетное</w:t>
            </w:r>
          </w:p>
          <w:p w:rsidR="00102B70" w:rsidRDefault="00102B70" w:rsidP="0060398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образовательное учреждение</w:t>
            </w:r>
          </w:p>
          <w:p w:rsidR="00102B70" w:rsidRDefault="00102B70" w:rsidP="0060398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высшего образования</w:t>
            </w:r>
          </w:p>
          <w:p w:rsidR="00102B70" w:rsidRDefault="00102B70" w:rsidP="0060398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«Российский биотехнологический университет (РОСБИОТЕХ)»</w:t>
            </w:r>
          </w:p>
          <w:p w:rsidR="00102B70" w:rsidRDefault="00102B70" w:rsidP="0060398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(ФГБОУ ВО «РОСБИОТЕХ»)</w:t>
            </w:r>
          </w:p>
        </w:tc>
        <w:tc>
          <w:tcPr>
            <w:tcW w:w="4027" w:type="dxa"/>
            <w:vMerge/>
            <w:shd w:val="clear" w:color="auto" w:fill="auto"/>
            <w:vAlign w:val="center"/>
          </w:tcPr>
          <w:p w:rsidR="00102B70" w:rsidRDefault="00102B70" w:rsidP="0060398E">
            <w:pPr>
              <w:pStyle w:val="20"/>
              <w:widowControl w:val="0"/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:rsidR="00102B70" w:rsidRDefault="00102B70" w:rsidP="0060398E">
            <w:pPr>
              <w:pStyle w:val="20"/>
              <w:widowControl w:val="0"/>
              <w:spacing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3412" w:type="dxa"/>
            <w:gridSpan w:val="4"/>
            <w:shd w:val="clear" w:color="auto" w:fill="auto"/>
            <w:vAlign w:val="center"/>
          </w:tcPr>
          <w:p w:rsidR="00102B70" w:rsidRDefault="00102B70" w:rsidP="0060398E">
            <w:pPr>
              <w:pStyle w:val="20"/>
              <w:widowControl w:val="0"/>
              <w:spacing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102B70" w:rsidRDefault="00102B70" w:rsidP="0060398E">
            <w:pPr>
              <w:pStyle w:val="20"/>
              <w:widowControl w:val="0"/>
              <w:spacing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027" w:type="dxa"/>
            <w:vMerge/>
            <w:shd w:val="clear" w:color="auto" w:fill="auto"/>
            <w:vAlign w:val="center"/>
          </w:tcPr>
          <w:p w:rsidR="00102B70" w:rsidRDefault="00102B70" w:rsidP="0060398E">
            <w:pPr>
              <w:pStyle w:val="20"/>
              <w:widowControl w:val="0"/>
              <w:rPr>
                <w:sz w:val="18"/>
                <w:szCs w:val="18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iCs/>
                <w:sz w:val="20"/>
                <w:szCs w:val="20"/>
              </w:rPr>
              <w:t>Волоколамское шоссе, дом 11, Москва, 125080</w:t>
            </w: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iCs/>
                <w:sz w:val="20"/>
                <w:szCs w:val="20"/>
              </w:rPr>
              <w:t>Тел. (499) 750-01-11 (доб. 65-67)</w:t>
            </w: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02B70" w:rsidRP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Pr="004B086D" w:rsidRDefault="00102B70" w:rsidP="0060398E">
            <w:pPr>
              <w:widowControl w:val="0"/>
              <w:jc w:val="center"/>
              <w:rPr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E-mail: info@rbtu-mgupp.ru; web: rbtu-mgupp.ru</w:t>
            </w: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sz w:val="20"/>
                <w:szCs w:val="20"/>
              </w:rPr>
              <w:t>ОКПО </w:t>
            </w:r>
            <w:r>
              <w:rPr>
                <w:sz w:val="20"/>
                <w:szCs w:val="20"/>
                <w:lang w:val="en-US"/>
              </w:rPr>
              <w:t>02068634</w:t>
            </w:r>
            <w:r>
              <w:rPr>
                <w:sz w:val="20"/>
                <w:szCs w:val="20"/>
              </w:rPr>
              <w:t>; ОГРН 1037739533699</w:t>
            </w: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5616" w:type="dxa"/>
            <w:gridSpan w:val="7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sz w:val="20"/>
                <w:szCs w:val="20"/>
              </w:rPr>
              <w:t>ИНН 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 КПП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7712029651 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 774301001</w:t>
            </w: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102B70" w:rsidRDefault="00102B70" w:rsidP="0060398E">
            <w:pPr>
              <w:widowControl w:val="0"/>
              <w:jc w:val="both"/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10.10.2023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7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102B70" w:rsidTr="0060398E">
        <w:trPr>
          <w:trHeight w:val="20"/>
          <w:jc w:val="center"/>
        </w:trPr>
        <w:tc>
          <w:tcPr>
            <w:tcW w:w="846" w:type="dxa"/>
            <w:gridSpan w:val="2"/>
            <w:shd w:val="clear" w:color="auto" w:fill="auto"/>
          </w:tcPr>
          <w:p w:rsidR="00102B70" w:rsidRDefault="00102B70" w:rsidP="006039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№</w:t>
            </w:r>
          </w:p>
        </w:tc>
        <w:tc>
          <w:tcPr>
            <w:tcW w:w="156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27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27" w:type="dxa"/>
            <w:vMerge/>
            <w:shd w:val="clear" w:color="auto" w:fill="auto"/>
          </w:tcPr>
          <w:p w:rsidR="00102B70" w:rsidRDefault="00102B70" w:rsidP="006039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102B70" w:rsidRDefault="00102B70" w:rsidP="00102B70">
      <w:pPr>
        <w:widowControl w:val="0"/>
        <w:jc w:val="center"/>
        <w:rPr>
          <w:b/>
          <w:sz w:val="26"/>
          <w:szCs w:val="26"/>
        </w:rPr>
      </w:pPr>
      <w:r>
        <w:rPr>
          <w:bCs/>
          <w:sz w:val="28"/>
          <w:szCs w:val="28"/>
        </w:rPr>
        <w:t xml:space="preserve">    </w:t>
      </w:r>
    </w:p>
    <w:p w:rsidR="00102B70" w:rsidRPr="007B4EF3" w:rsidRDefault="00102B70" w:rsidP="00102B70">
      <w:pPr>
        <w:widowControl w:val="0"/>
        <w:jc w:val="center"/>
        <w:rPr>
          <w:b/>
          <w:sz w:val="26"/>
          <w:szCs w:val="26"/>
        </w:rPr>
      </w:pPr>
    </w:p>
    <w:p w:rsidR="00102B70" w:rsidRPr="004374AE" w:rsidRDefault="00102B70" w:rsidP="00102B70">
      <w:pPr>
        <w:spacing w:line="360" w:lineRule="auto"/>
        <w:ind w:right="282" w:firstLine="709"/>
        <w:jc w:val="both"/>
        <w:rPr>
          <w:sz w:val="26"/>
          <w:szCs w:val="26"/>
        </w:rPr>
      </w:pPr>
      <w:r w:rsidRPr="004374AE">
        <w:rPr>
          <w:bCs/>
          <w:sz w:val="26"/>
          <w:szCs w:val="26"/>
        </w:rPr>
        <w:t xml:space="preserve">ФГБОУ ВО «Российский биотехнологический университет (РОСБИОТЕХ)» осуществляет </w:t>
      </w:r>
      <w:r w:rsidRPr="004374AE">
        <w:rPr>
          <w:sz w:val="26"/>
          <w:szCs w:val="26"/>
        </w:rPr>
        <w:t>набор в Центр довузовской подготовки для обучения на подготовительном отделении за счет бюджетных ассигнований федерального бюджета на 2023/2024 учебный год по общеобразовательным предметам: математика, химия, русский язык и биология. Количество мест-50, в том числе очное обучение – 40 мест, заочное обучение – 10 мест.</w:t>
      </w:r>
      <w:r w:rsidRPr="004374AE">
        <w:rPr>
          <w:sz w:val="26"/>
          <w:szCs w:val="26"/>
        </w:rPr>
        <w:tab/>
      </w:r>
    </w:p>
    <w:p w:rsidR="00102B70" w:rsidRPr="004374AE" w:rsidRDefault="00102B70" w:rsidP="00102B70">
      <w:pPr>
        <w:spacing w:line="360" w:lineRule="auto"/>
        <w:ind w:right="282" w:firstLine="709"/>
        <w:jc w:val="both"/>
        <w:rPr>
          <w:sz w:val="26"/>
          <w:szCs w:val="26"/>
        </w:rPr>
      </w:pPr>
      <w:r w:rsidRPr="004374AE">
        <w:rPr>
          <w:sz w:val="26"/>
          <w:szCs w:val="26"/>
        </w:rPr>
        <w:t xml:space="preserve">На подготовительное отделение принимаются: </w:t>
      </w:r>
    </w:p>
    <w:p w:rsidR="00102B70" w:rsidRPr="004374AE" w:rsidRDefault="00102B70" w:rsidP="00102B70">
      <w:pPr>
        <w:spacing w:line="360" w:lineRule="auto"/>
        <w:ind w:right="282" w:firstLine="709"/>
        <w:jc w:val="both"/>
        <w:rPr>
          <w:sz w:val="26"/>
          <w:szCs w:val="26"/>
        </w:rPr>
      </w:pPr>
      <w:r w:rsidRPr="004374AE">
        <w:rPr>
          <w:sz w:val="26"/>
          <w:szCs w:val="26"/>
        </w:rPr>
        <w:t xml:space="preserve">-дети-сироты и дети, оставшиеся без попечения родителей, а также лица из числа детей-сирот и детей, оставшихся без попечения родителей; </w:t>
      </w:r>
    </w:p>
    <w:p w:rsidR="00102B70" w:rsidRPr="004374AE" w:rsidRDefault="00102B70" w:rsidP="00102B70">
      <w:pPr>
        <w:spacing w:line="360" w:lineRule="auto"/>
        <w:ind w:right="282" w:firstLine="709"/>
        <w:jc w:val="both"/>
        <w:rPr>
          <w:sz w:val="26"/>
          <w:szCs w:val="26"/>
        </w:rPr>
      </w:pPr>
      <w:r w:rsidRPr="004374AE">
        <w:rPr>
          <w:sz w:val="26"/>
          <w:szCs w:val="26"/>
        </w:rPr>
        <w:t xml:space="preserve">-дети-инвалиды, инвалиды </w:t>
      </w:r>
      <w:r w:rsidRPr="004374AE">
        <w:rPr>
          <w:sz w:val="26"/>
          <w:szCs w:val="26"/>
          <w:lang w:val="en-US"/>
        </w:rPr>
        <w:t>I</w:t>
      </w:r>
      <w:r w:rsidRPr="004374AE">
        <w:rPr>
          <w:sz w:val="26"/>
          <w:szCs w:val="26"/>
        </w:rPr>
        <w:t xml:space="preserve"> и </w:t>
      </w:r>
      <w:r w:rsidRPr="004374AE">
        <w:rPr>
          <w:sz w:val="26"/>
          <w:szCs w:val="26"/>
          <w:lang w:val="en-US"/>
        </w:rPr>
        <w:t>II</w:t>
      </w:r>
      <w:r w:rsidRPr="004374AE">
        <w:rPr>
          <w:sz w:val="26"/>
          <w:szCs w:val="26"/>
        </w:rPr>
        <w:t xml:space="preserve"> групп. </w:t>
      </w:r>
    </w:p>
    <w:p w:rsidR="00102B70" w:rsidRPr="004374AE" w:rsidRDefault="00102B70" w:rsidP="00102B70">
      <w:pPr>
        <w:spacing w:line="360" w:lineRule="auto"/>
        <w:ind w:right="282" w:firstLine="709"/>
        <w:jc w:val="both"/>
        <w:rPr>
          <w:sz w:val="26"/>
          <w:szCs w:val="26"/>
        </w:rPr>
      </w:pPr>
      <w:r w:rsidRPr="004374AE">
        <w:rPr>
          <w:sz w:val="26"/>
          <w:szCs w:val="26"/>
        </w:rPr>
        <w:t xml:space="preserve">Лица, относящиеся к первой группе, могут проходить обучение на подготовительном отделении в период освоения ими образовательных программ среднего общего образования. </w:t>
      </w:r>
    </w:p>
    <w:p w:rsidR="00102B70" w:rsidRPr="004374AE" w:rsidRDefault="00102B70" w:rsidP="00102B70">
      <w:pPr>
        <w:spacing w:line="360" w:lineRule="auto"/>
        <w:ind w:right="282" w:firstLine="567"/>
        <w:jc w:val="both"/>
        <w:rPr>
          <w:sz w:val="26"/>
          <w:szCs w:val="26"/>
        </w:rPr>
      </w:pPr>
      <w:r w:rsidRPr="004374AE">
        <w:rPr>
          <w:sz w:val="26"/>
          <w:szCs w:val="26"/>
        </w:rPr>
        <w:tab/>
        <w:t xml:space="preserve">Университет заинтересован в приеме на квотируемые места. Занятия проводят ведущие профессора и доценты. Задачей обучения на подготовительном отделении является обеспечение подготовки к успешной сдаче ЕГЭ и внутренних вступительных испытаний. </w:t>
      </w:r>
    </w:p>
    <w:p w:rsidR="00102B70" w:rsidRPr="004374AE" w:rsidRDefault="00102B70" w:rsidP="00102B70">
      <w:pPr>
        <w:spacing w:line="360" w:lineRule="auto"/>
        <w:ind w:right="282" w:firstLine="567"/>
        <w:jc w:val="both"/>
        <w:rPr>
          <w:sz w:val="26"/>
          <w:szCs w:val="26"/>
        </w:rPr>
      </w:pPr>
      <w:r w:rsidRPr="004374AE">
        <w:rPr>
          <w:sz w:val="26"/>
          <w:szCs w:val="26"/>
        </w:rPr>
        <w:t>Обучение проходит с 1 ноября 2023 года по 31 мая 2024 года.</w:t>
      </w:r>
    </w:p>
    <w:p w:rsidR="00102B70" w:rsidRPr="004374AE" w:rsidRDefault="00102B70" w:rsidP="00102B70">
      <w:pPr>
        <w:spacing w:line="360" w:lineRule="auto"/>
        <w:ind w:right="282" w:firstLine="567"/>
        <w:jc w:val="both"/>
        <w:rPr>
          <w:bCs/>
          <w:sz w:val="26"/>
          <w:szCs w:val="26"/>
        </w:rPr>
      </w:pPr>
      <w:r w:rsidRPr="004374AE">
        <w:rPr>
          <w:bCs/>
          <w:sz w:val="26"/>
          <w:szCs w:val="26"/>
        </w:rPr>
        <w:tab/>
        <w:t>Занятия проводятся с применением электронного обучения и дистанционных образовательных технологий.</w:t>
      </w:r>
    </w:p>
    <w:p w:rsidR="00102B70" w:rsidRPr="004374AE" w:rsidRDefault="00102B70" w:rsidP="00102B70">
      <w:pPr>
        <w:spacing w:line="360" w:lineRule="auto"/>
        <w:ind w:right="282" w:firstLine="708"/>
        <w:jc w:val="both"/>
        <w:rPr>
          <w:sz w:val="26"/>
          <w:szCs w:val="26"/>
        </w:rPr>
      </w:pPr>
      <w:r w:rsidRPr="000E1678">
        <w:rPr>
          <w:bCs/>
          <w:noProof/>
          <w:sz w:val="1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69D13FA" wp14:editId="33144AB1">
            <wp:simplePos x="0" y="0"/>
            <wp:positionH relativeFrom="column">
              <wp:posOffset>2960762</wp:posOffset>
            </wp:positionH>
            <wp:positionV relativeFrom="paragraph">
              <wp:posOffset>546274</wp:posOffset>
            </wp:positionV>
            <wp:extent cx="1617474" cy="857181"/>
            <wp:effectExtent l="0" t="0" r="190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474" cy="857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74AE">
        <w:rPr>
          <w:color w:val="222222"/>
          <w:sz w:val="26"/>
          <w:szCs w:val="26"/>
          <w:shd w:val="clear" w:color="auto" w:fill="FFFFFF"/>
        </w:rPr>
        <w:t xml:space="preserve">Подробная информация по телефону: +7 (926) 240-86-24, </w:t>
      </w:r>
      <w:r w:rsidRPr="004374AE">
        <w:rPr>
          <w:sz w:val="26"/>
          <w:szCs w:val="26"/>
        </w:rPr>
        <w:t xml:space="preserve">электронной почте: </w:t>
      </w:r>
      <w:hyperlink r:id="rId6" w:history="1">
        <w:r w:rsidRPr="004374AE">
          <w:rPr>
            <w:rStyle w:val="a3"/>
            <w:sz w:val="26"/>
            <w:szCs w:val="26"/>
            <w:lang w:val="en-US"/>
          </w:rPr>
          <w:t>zdp</w:t>
        </w:r>
        <w:r w:rsidRPr="004374AE">
          <w:rPr>
            <w:rStyle w:val="a3"/>
            <w:sz w:val="26"/>
            <w:szCs w:val="26"/>
          </w:rPr>
          <w:t>@</w:t>
        </w:r>
        <w:r w:rsidRPr="004374AE">
          <w:rPr>
            <w:rStyle w:val="a3"/>
            <w:sz w:val="26"/>
            <w:szCs w:val="26"/>
            <w:lang w:val="en-US"/>
          </w:rPr>
          <w:t>mgupp</w:t>
        </w:r>
        <w:r w:rsidRPr="004374AE">
          <w:rPr>
            <w:rStyle w:val="a3"/>
            <w:sz w:val="26"/>
            <w:szCs w:val="26"/>
          </w:rPr>
          <w:t>.</w:t>
        </w:r>
        <w:r w:rsidRPr="004374AE">
          <w:rPr>
            <w:rStyle w:val="a3"/>
            <w:sz w:val="26"/>
            <w:szCs w:val="26"/>
            <w:lang w:val="en-US"/>
          </w:rPr>
          <w:t>ru</w:t>
        </w:r>
      </w:hyperlink>
      <w:r w:rsidRPr="004374AE">
        <w:rPr>
          <w:sz w:val="26"/>
          <w:szCs w:val="26"/>
        </w:rPr>
        <w:t xml:space="preserve"> </w:t>
      </w:r>
      <w:r w:rsidRPr="004374AE">
        <w:rPr>
          <w:color w:val="222222"/>
          <w:sz w:val="26"/>
          <w:szCs w:val="26"/>
          <w:shd w:val="clear" w:color="auto" w:fill="FFFFFF"/>
        </w:rPr>
        <w:t>или по ссылке </w:t>
      </w:r>
      <w:hyperlink r:id="rId7" w:tgtFrame="_blank" w:history="1">
        <w:r w:rsidRPr="004374AE">
          <w:rPr>
            <w:rStyle w:val="a3"/>
            <w:color w:val="1155CC"/>
            <w:sz w:val="26"/>
            <w:szCs w:val="26"/>
            <w:shd w:val="clear" w:color="auto" w:fill="FFFFFF"/>
          </w:rPr>
          <w:t>https://mgupp.ru/abitur/podgot/</w:t>
        </w:r>
      </w:hyperlink>
      <w:r w:rsidRPr="004374AE">
        <w:rPr>
          <w:sz w:val="26"/>
          <w:szCs w:val="26"/>
        </w:rPr>
        <w:t xml:space="preserve"> .</w:t>
      </w:r>
    </w:p>
    <w:p w:rsidR="00102B70" w:rsidRPr="004374AE" w:rsidRDefault="00102B70" w:rsidP="00102B70">
      <w:pPr>
        <w:spacing w:line="360" w:lineRule="auto"/>
        <w:ind w:right="282" w:firstLine="426"/>
        <w:rPr>
          <w:bCs/>
          <w:sz w:val="26"/>
          <w:szCs w:val="26"/>
        </w:rPr>
      </w:pPr>
      <w:r w:rsidRPr="004374AE">
        <w:rPr>
          <w:bCs/>
          <w:sz w:val="26"/>
          <w:szCs w:val="26"/>
        </w:rPr>
        <w:tab/>
      </w:r>
    </w:p>
    <w:p w:rsidR="00102B70" w:rsidRPr="004374AE" w:rsidRDefault="00102B70" w:rsidP="00102B70">
      <w:pPr>
        <w:tabs>
          <w:tab w:val="left" w:pos="9923"/>
        </w:tabs>
        <w:spacing w:line="360" w:lineRule="auto"/>
        <w:ind w:right="282"/>
        <w:jc w:val="both"/>
        <w:rPr>
          <w:sz w:val="26"/>
          <w:szCs w:val="26"/>
        </w:rPr>
      </w:pPr>
      <w:r w:rsidRPr="004374AE">
        <w:rPr>
          <w:sz w:val="26"/>
          <w:szCs w:val="26"/>
        </w:rPr>
        <w:t xml:space="preserve">Проректор по молодежной политике                                               В.В. </w:t>
      </w:r>
      <w:proofErr w:type="spellStart"/>
      <w:r w:rsidRPr="004374AE">
        <w:rPr>
          <w:sz w:val="26"/>
          <w:szCs w:val="26"/>
        </w:rPr>
        <w:t>Шутенко</w:t>
      </w:r>
      <w:proofErr w:type="spellEnd"/>
      <w:r w:rsidRPr="004374AE">
        <w:rPr>
          <w:sz w:val="26"/>
          <w:szCs w:val="26"/>
        </w:rPr>
        <w:t xml:space="preserve"> </w:t>
      </w:r>
    </w:p>
    <w:p w:rsidR="00102B70" w:rsidRDefault="00102B70" w:rsidP="00102B70">
      <w:pPr>
        <w:spacing w:line="360" w:lineRule="auto"/>
        <w:rPr>
          <w:bCs/>
          <w:sz w:val="18"/>
          <w:szCs w:val="28"/>
        </w:rPr>
      </w:pPr>
    </w:p>
    <w:p w:rsidR="00102B70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Pr="004374AE" w:rsidRDefault="00102B70" w:rsidP="00102B70"/>
    <w:p w:rsidR="00102B70" w:rsidRDefault="00102B70" w:rsidP="00102B70"/>
    <w:p w:rsidR="00102B70" w:rsidRPr="004374AE" w:rsidRDefault="00102B70" w:rsidP="00102B70"/>
    <w:p w:rsidR="00102B70" w:rsidRPr="004374AE" w:rsidRDefault="00102B70" w:rsidP="00102B70"/>
    <w:p w:rsidR="00102B70" w:rsidRDefault="00102B70" w:rsidP="00102B70"/>
    <w:p w:rsidR="00102B70" w:rsidRDefault="00102B70" w:rsidP="00102B70"/>
    <w:p w:rsidR="00102B70" w:rsidRDefault="00102B70" w:rsidP="00102B70"/>
    <w:p w:rsidR="00102B70" w:rsidRDefault="00102B70" w:rsidP="00102B70"/>
    <w:p w:rsidR="00102B70" w:rsidRDefault="00102B70" w:rsidP="00102B70"/>
    <w:p w:rsidR="00102B70" w:rsidRPr="00287EFB" w:rsidRDefault="00102B70" w:rsidP="00102B70">
      <w:pPr>
        <w:jc w:val="both"/>
        <w:rPr>
          <w:sz w:val="28"/>
          <w:szCs w:val="28"/>
        </w:rPr>
      </w:pPr>
      <w:r w:rsidRPr="00287EFB">
        <w:rPr>
          <w:rFonts w:ascii="Webdings" w:eastAsia="Webdings" w:hAnsi="Webdings" w:cs="Webdings"/>
          <w:i/>
          <w:sz w:val="20"/>
          <w:szCs w:val="20"/>
        </w:rPr>
        <w:t></w:t>
      </w:r>
      <w:r w:rsidRPr="00287EFB">
        <w:rPr>
          <w:i/>
          <w:sz w:val="20"/>
          <w:szCs w:val="20"/>
        </w:rPr>
        <w:t xml:space="preserve"> +7 499 750 01 11, доб. 6071;</w:t>
      </w:r>
    </w:p>
    <w:p w:rsidR="00102B70" w:rsidRPr="00DF5860" w:rsidRDefault="00102B70" w:rsidP="00102B70">
      <w:pPr>
        <w:jc w:val="both"/>
        <w:rPr>
          <w:i/>
          <w:sz w:val="20"/>
          <w:szCs w:val="20"/>
        </w:rPr>
      </w:pPr>
      <w:r w:rsidRPr="00287EFB">
        <w:rPr>
          <w:rFonts w:ascii="Wingdings" w:eastAsia="Wingdings" w:hAnsi="Wingdings" w:cs="Wingdings"/>
          <w:i/>
          <w:sz w:val="20"/>
          <w:szCs w:val="20"/>
          <w:lang w:val="en-US"/>
        </w:rPr>
        <w:t></w:t>
      </w:r>
      <w:r w:rsidRPr="00287EFB">
        <w:rPr>
          <w:i/>
          <w:sz w:val="20"/>
          <w:szCs w:val="20"/>
        </w:rPr>
        <w:t xml:space="preserve"> </w:t>
      </w:r>
      <w:hyperlink r:id="rId8" w:history="1">
        <w:r w:rsidRPr="00A8285F">
          <w:rPr>
            <w:rStyle w:val="a3"/>
            <w:i/>
            <w:sz w:val="20"/>
            <w:szCs w:val="20"/>
            <w:lang w:val="en-US"/>
          </w:rPr>
          <w:t>afanaseva</w:t>
        </w:r>
        <w:r w:rsidRPr="00A8285F">
          <w:rPr>
            <w:rStyle w:val="a3"/>
            <w:i/>
            <w:sz w:val="20"/>
            <w:szCs w:val="20"/>
          </w:rPr>
          <w:t>@</w:t>
        </w:r>
        <w:r w:rsidRPr="00A8285F">
          <w:rPr>
            <w:rStyle w:val="a3"/>
            <w:i/>
            <w:sz w:val="20"/>
            <w:szCs w:val="20"/>
            <w:lang w:val="en-US"/>
          </w:rPr>
          <w:t>mgupp</w:t>
        </w:r>
        <w:r w:rsidRPr="00A8285F">
          <w:rPr>
            <w:rStyle w:val="a3"/>
            <w:i/>
            <w:sz w:val="20"/>
            <w:szCs w:val="20"/>
          </w:rPr>
          <w:t>.</w:t>
        </w:r>
        <w:proofErr w:type="spellStart"/>
        <w:r w:rsidRPr="00A8285F">
          <w:rPr>
            <w:rStyle w:val="a3"/>
            <w:i/>
            <w:sz w:val="20"/>
            <w:szCs w:val="20"/>
            <w:lang w:val="en-US"/>
          </w:rPr>
          <w:t>ru</w:t>
        </w:r>
        <w:proofErr w:type="spellEnd"/>
      </w:hyperlink>
      <w:r w:rsidRPr="004374AE">
        <w:rPr>
          <w:sz w:val="26"/>
          <w:szCs w:val="26"/>
        </w:rPr>
        <w:t xml:space="preserve"> </w:t>
      </w:r>
    </w:p>
    <w:p w:rsidR="008E4EA0" w:rsidRDefault="008E4EA0"/>
    <w:p w:rsidR="00102B70" w:rsidRDefault="00102B70"/>
    <w:p w:rsidR="00102B70" w:rsidRDefault="00102B70"/>
    <w:p w:rsidR="00D355EE" w:rsidRDefault="00D355EE">
      <w:r w:rsidRPr="00D355EE">
        <w:drawing>
          <wp:inline distT="0" distB="0" distL="0" distR="0" wp14:anchorId="4E7E98E8" wp14:editId="191045DC">
            <wp:extent cx="5940425" cy="4174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EE" w:rsidRPr="00D355EE" w:rsidRDefault="00D355EE" w:rsidP="00D355EE"/>
    <w:p w:rsidR="00D355EE" w:rsidRDefault="00D355EE" w:rsidP="00D355EE">
      <w:bookmarkStart w:id="0" w:name="_GoBack"/>
      <w:bookmarkEnd w:id="0"/>
    </w:p>
    <w:p w:rsidR="00102B70" w:rsidRPr="00D355EE" w:rsidRDefault="00D355EE" w:rsidP="00D355EE">
      <w:pPr>
        <w:tabs>
          <w:tab w:val="left" w:pos="2685"/>
        </w:tabs>
      </w:pPr>
      <w:r>
        <w:tab/>
      </w:r>
      <w:r w:rsidRPr="00D355EE">
        <w:drawing>
          <wp:inline distT="0" distB="0" distL="0" distR="0" wp14:anchorId="1A1B77A4" wp14:editId="480B31E9">
            <wp:extent cx="5940425" cy="41878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B70" w:rsidRPr="00D3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BF"/>
    <w:rsid w:val="00102B70"/>
    <w:rsid w:val="00811BBF"/>
    <w:rsid w:val="008E4EA0"/>
    <w:rsid w:val="00D3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FAB3"/>
  <w15:chartTrackingRefBased/>
  <w15:docId w15:val="{A2709216-2E74-4C98-B248-CF6705F6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qFormat/>
    <w:rsid w:val="00102B70"/>
    <w:rPr>
      <w:rFonts w:ascii="Times New Roman" w:eastAsia="Times New Roman" w:hAnsi="Times New Roman"/>
      <w:b/>
    </w:rPr>
  </w:style>
  <w:style w:type="paragraph" w:styleId="20">
    <w:name w:val="Body Text 2"/>
    <w:basedOn w:val="a"/>
    <w:link w:val="2"/>
    <w:qFormat/>
    <w:rsid w:val="00102B70"/>
    <w:pPr>
      <w:suppressAutoHyphens/>
      <w:spacing w:line="360" w:lineRule="auto"/>
      <w:jc w:val="center"/>
    </w:pPr>
    <w:rPr>
      <w:rFonts w:cstheme="minorBidi"/>
      <w:b/>
      <w:sz w:val="22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102B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02B70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anaseva@mgup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gupp.ru/abitur/podgo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dp@mgupp.ru" TargetMode="External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2023-10-19T13:40:00Z</dcterms:created>
  <dcterms:modified xsi:type="dcterms:W3CDTF">2023-10-20T07:54:00Z</dcterms:modified>
</cp:coreProperties>
</file>